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2438B" w14:textId="77777777" w:rsidR="00A65F44" w:rsidRPr="00A65F44" w:rsidRDefault="00A65F44" w:rsidP="00A65F44">
      <w:pPr>
        <w:widowControl/>
        <w:autoSpaceDE/>
        <w:autoSpaceDN/>
        <w:spacing w:after="160" w:line="276" w:lineRule="auto"/>
        <w:jc w:val="both"/>
        <w:rPr>
          <w:rFonts w:ascii="Calibri" w:eastAsia="Calibri" w:hAnsi="Calibri"/>
          <w:b/>
          <w:bCs/>
        </w:rPr>
      </w:pPr>
    </w:p>
    <w:p w14:paraId="3395FFA4" w14:textId="77777777" w:rsidR="00A65F44" w:rsidRPr="00A65F44" w:rsidRDefault="00A65F44" w:rsidP="00A65F44">
      <w:pPr>
        <w:widowControl/>
        <w:autoSpaceDE/>
        <w:autoSpaceDN/>
        <w:spacing w:after="160" w:line="276" w:lineRule="auto"/>
        <w:jc w:val="both"/>
        <w:rPr>
          <w:rFonts w:ascii="Calibri" w:eastAsia="Calibri" w:hAnsi="Calibri"/>
          <w:b/>
          <w:bCs/>
        </w:rPr>
      </w:pPr>
      <w:r w:rsidRPr="00A65F44">
        <w:rPr>
          <w:rFonts w:ascii="Calibri" w:eastAsia="Calibri" w:hAnsi="Calibri"/>
          <w:b/>
          <w:bCs/>
        </w:rPr>
        <w:t>JUSTIFICACIÓN</w:t>
      </w:r>
    </w:p>
    <w:p w14:paraId="1C7D0FBF" w14:textId="54B55C24" w:rsidR="00A65F44" w:rsidRPr="00A65F44"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La conciliación laboral, familiar y personal consiste en el conjunto de medidas encaminadas a favorecer que las personas trabajadoras puedan desarrollar su carrera profesional sin perjuicio de su vida personal</w:t>
      </w:r>
      <w:r w:rsidR="00AE4AE6">
        <w:rPr>
          <w:rFonts w:ascii="Calibri" w:eastAsia="Calibri" w:hAnsi="Calibri"/>
        </w:rPr>
        <w:t xml:space="preserve">, social </w:t>
      </w:r>
      <w:r w:rsidRPr="00A65F44">
        <w:rPr>
          <w:rFonts w:ascii="Calibri" w:eastAsia="Calibri" w:hAnsi="Calibri"/>
        </w:rPr>
        <w:t>y familiar.</w:t>
      </w:r>
    </w:p>
    <w:p w14:paraId="04D1CBB6" w14:textId="77777777" w:rsidR="00A65F44" w:rsidRPr="00A65F44"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 xml:space="preserve">Este concepto se entiende también desde la </w:t>
      </w:r>
      <w:r w:rsidRPr="00A65F44">
        <w:rPr>
          <w:rFonts w:ascii="Calibri" w:eastAsia="Calibri" w:hAnsi="Calibri"/>
          <w:b/>
          <w:bCs/>
        </w:rPr>
        <w:t>igualdad de género y la corresponsabilidad</w:t>
      </w:r>
      <w:r w:rsidRPr="00A65F44">
        <w:rPr>
          <w:rFonts w:ascii="Calibri" w:eastAsia="Calibri" w:hAnsi="Calibri"/>
        </w:rPr>
        <w:t>, promoviendo la participación equilibrada de hombres y mujeres en el mercado laboral y en la vida familiar. La conciliación, por tanto, no es únicamente una cuestión individual, sino una responsabilidad colectiva y organizacional que requiere estructuras flexibles, sensibles y equitativas.</w:t>
      </w:r>
    </w:p>
    <w:p w14:paraId="7F80B6DE" w14:textId="4CEA70D1" w:rsidR="00A65F44" w:rsidRPr="00A65F44"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 xml:space="preserve">La Asociación Menuts de València, consciente del valor humano y profesional de su equipo, mantiene su compromiso con la creación de un entorno de trabajo que </w:t>
      </w:r>
      <w:r w:rsidRPr="00A65F44">
        <w:rPr>
          <w:rFonts w:ascii="Calibri" w:eastAsia="Calibri" w:hAnsi="Calibri"/>
          <w:b/>
          <w:bCs/>
        </w:rPr>
        <w:t>fomente la igualdad de oportunidades, la salud emocional y la conciliación efectiva</w:t>
      </w:r>
      <w:r w:rsidRPr="00A65F44">
        <w:rPr>
          <w:rFonts w:ascii="Calibri" w:eastAsia="Calibri" w:hAnsi="Calibri"/>
        </w:rPr>
        <w:t xml:space="preserve"> de la vida laboral, familiar</w:t>
      </w:r>
      <w:r w:rsidR="00AE4AE6">
        <w:rPr>
          <w:rFonts w:ascii="Calibri" w:eastAsia="Calibri" w:hAnsi="Calibri"/>
        </w:rPr>
        <w:t>,</w:t>
      </w:r>
      <w:r w:rsidRPr="00A65F44">
        <w:rPr>
          <w:rFonts w:ascii="Calibri" w:eastAsia="Calibri" w:hAnsi="Calibri"/>
        </w:rPr>
        <w:t xml:space="preserve"> personal</w:t>
      </w:r>
      <w:r w:rsidR="00AE4AE6">
        <w:rPr>
          <w:rFonts w:ascii="Calibri" w:eastAsia="Calibri" w:hAnsi="Calibri"/>
        </w:rPr>
        <w:t xml:space="preserve"> y social</w:t>
      </w:r>
      <w:r w:rsidRPr="00A65F44">
        <w:rPr>
          <w:rFonts w:ascii="Calibri" w:eastAsia="Calibri" w:hAnsi="Calibri"/>
        </w:rPr>
        <w:t>.</w:t>
      </w:r>
      <w:r w:rsidR="00AE4AE6">
        <w:rPr>
          <w:rFonts w:ascii="Calibri" w:eastAsia="Calibri" w:hAnsi="Calibri"/>
        </w:rPr>
        <w:t xml:space="preserve"> Entendiendo todas las esferas como esenciales para la vida. </w:t>
      </w:r>
    </w:p>
    <w:p w14:paraId="07F453DE" w14:textId="77777777" w:rsidR="00A65F44" w:rsidRPr="00A65F44"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Con este plan, la entidad renueva su compromiso de adaptar sus políticas y prácticas a la normativa vigente y a las nuevas realidades sociales, impulsando un modelo de organización corresponsable, flexible y sostenible.</w:t>
      </w:r>
    </w:p>
    <w:p w14:paraId="434230CF" w14:textId="50542BE9" w:rsidR="00A65F44" w:rsidRPr="00A65F44" w:rsidRDefault="00A65F44" w:rsidP="00A65F44">
      <w:pPr>
        <w:widowControl/>
        <w:autoSpaceDE/>
        <w:autoSpaceDN/>
        <w:spacing w:after="160" w:line="276" w:lineRule="auto"/>
        <w:jc w:val="both"/>
        <w:rPr>
          <w:rFonts w:ascii="Calibri" w:eastAsia="Calibri" w:hAnsi="Calibri"/>
        </w:rPr>
      </w:pPr>
    </w:p>
    <w:p w14:paraId="5D5741C6" w14:textId="77777777" w:rsidR="00A65F44" w:rsidRPr="00A65F44" w:rsidRDefault="00A65F44" w:rsidP="00A65F44">
      <w:pPr>
        <w:widowControl/>
        <w:autoSpaceDE/>
        <w:autoSpaceDN/>
        <w:spacing w:after="160" w:line="276" w:lineRule="auto"/>
        <w:jc w:val="both"/>
        <w:rPr>
          <w:rFonts w:ascii="Calibri" w:eastAsia="Calibri" w:hAnsi="Calibri"/>
          <w:b/>
          <w:bCs/>
        </w:rPr>
      </w:pPr>
      <w:r w:rsidRPr="00A65F44">
        <w:rPr>
          <w:rFonts w:ascii="Calibri" w:eastAsia="Calibri" w:hAnsi="Calibri"/>
          <w:b/>
          <w:bCs/>
        </w:rPr>
        <w:t>MARCO NORMATIVO ACTUALIZADO (2025)</w:t>
      </w:r>
    </w:p>
    <w:p w14:paraId="01650783" w14:textId="77777777" w:rsidR="00DF517A"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 xml:space="preserve">El presente </w:t>
      </w:r>
      <w:r w:rsidRPr="00A65F44">
        <w:rPr>
          <w:rFonts w:ascii="Calibri" w:eastAsia="Calibri" w:hAnsi="Calibri"/>
          <w:b/>
          <w:bCs/>
        </w:rPr>
        <w:t>Plan de Conciliación Laboral, Familiar y Personal</w:t>
      </w:r>
      <w:r w:rsidRPr="00A65F44">
        <w:rPr>
          <w:rFonts w:ascii="Calibri" w:eastAsia="Calibri" w:hAnsi="Calibri"/>
        </w:rPr>
        <w:t xml:space="preserve"> se fundamenta en el conjunto de normas estatales y autonómicas que garantizan el derecho de todas las personas trabajadoras a compatibilizar su vida laboral, personal y familiar.</w:t>
      </w:r>
    </w:p>
    <w:p w14:paraId="0082C715" w14:textId="445EF7F0" w:rsidR="00A65F44" w:rsidRPr="00A65F44"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 xml:space="preserve">Estas normas reflejan la evolución legislativa hacia un modelo más </w:t>
      </w:r>
      <w:r w:rsidRPr="00A65F44">
        <w:rPr>
          <w:rFonts w:ascii="Calibri" w:eastAsia="Calibri" w:hAnsi="Calibri"/>
          <w:b/>
          <w:bCs/>
        </w:rPr>
        <w:t>igualitario, corresponsable y flexible</w:t>
      </w:r>
      <w:r w:rsidRPr="00A65F44">
        <w:rPr>
          <w:rFonts w:ascii="Calibri" w:eastAsia="Calibri" w:hAnsi="Calibri"/>
        </w:rPr>
        <w:t>, que promueve la equidad entre mujeres y hombres en todas sus formas.</w:t>
      </w:r>
      <w:r w:rsidR="00DF517A">
        <w:rPr>
          <w:rFonts w:ascii="Calibri" w:eastAsia="Calibri" w:hAnsi="Calibri"/>
        </w:rPr>
        <w:t xml:space="preserve"> </w:t>
      </w:r>
    </w:p>
    <w:p w14:paraId="2A244112" w14:textId="432DF36E" w:rsidR="00A65F44" w:rsidRPr="00A65F44" w:rsidRDefault="00DF517A" w:rsidP="000D408E">
      <w:pPr>
        <w:widowControl/>
        <w:autoSpaceDE/>
        <w:autoSpaceDN/>
        <w:spacing w:after="160" w:line="276" w:lineRule="auto"/>
        <w:jc w:val="both"/>
        <w:rPr>
          <w:rFonts w:ascii="Calibri" w:eastAsia="Calibri" w:hAnsi="Calibri"/>
        </w:rPr>
      </w:pPr>
      <w:r w:rsidRPr="00A65F44">
        <w:rPr>
          <w:rFonts w:ascii="Calibri" w:eastAsia="Calibri" w:hAnsi="Calibri"/>
        </w:rPr>
        <w:t>Este Plan se enmarca en la legislación estatal y autonómica vigente en materia de conciliación, igualdad y corresponsabilidad</w:t>
      </w:r>
      <w:r>
        <w:rPr>
          <w:rFonts w:ascii="Calibri" w:eastAsia="Calibri" w:hAnsi="Calibri"/>
        </w:rPr>
        <w:t xml:space="preserve">. </w:t>
      </w:r>
      <w:r w:rsidR="00A65F44" w:rsidRPr="00A65F44">
        <w:rPr>
          <w:rFonts w:ascii="Calibri" w:eastAsia="Calibri" w:hAnsi="Calibri"/>
        </w:rPr>
        <w:t>A continuación, se recogen las principales disposiciones legales aplicables y su relevancia para este plan:</w:t>
      </w:r>
    </w:p>
    <w:p w14:paraId="42E065CD" w14:textId="57452DA3" w:rsidR="000D408E" w:rsidRPr="000D408E" w:rsidRDefault="00A65F44" w:rsidP="000D408E">
      <w:pPr>
        <w:widowControl/>
        <w:autoSpaceDE/>
        <w:autoSpaceDN/>
        <w:spacing w:after="160" w:line="276" w:lineRule="auto"/>
        <w:jc w:val="both"/>
        <w:rPr>
          <w:rFonts w:ascii="Calibri" w:eastAsia="Calibri" w:hAnsi="Calibri"/>
          <w:b/>
          <w:bCs/>
        </w:rPr>
      </w:pPr>
      <w:r w:rsidRPr="00A65F44">
        <w:rPr>
          <w:rFonts w:ascii="Calibri" w:eastAsia="Calibri" w:hAnsi="Calibri"/>
          <w:b/>
          <w:bCs/>
        </w:rPr>
        <w:t>1. Estatuto de los Trabajadores (Real Decreto Legislativo 2/2015, de 23 de octubre)</w:t>
      </w:r>
      <w:r w:rsidR="000D408E">
        <w:rPr>
          <w:rFonts w:ascii="Calibri" w:eastAsia="Calibri" w:hAnsi="Calibri"/>
          <w:b/>
          <w:bCs/>
        </w:rPr>
        <w:t xml:space="preserve">. </w:t>
      </w:r>
    </w:p>
    <w:p w14:paraId="16485392" w14:textId="76E1A5D5" w:rsidR="00A65F44" w:rsidRPr="00A65F44" w:rsidRDefault="000D408E" w:rsidP="000D408E">
      <w:pPr>
        <w:widowControl/>
        <w:autoSpaceDE/>
        <w:autoSpaceDN/>
        <w:spacing w:after="160" w:line="276" w:lineRule="auto"/>
        <w:jc w:val="both"/>
        <w:rPr>
          <w:rFonts w:ascii="Calibri" w:eastAsia="Calibri" w:hAnsi="Calibri"/>
        </w:rPr>
      </w:pPr>
      <w:r w:rsidRPr="00A65F44">
        <w:rPr>
          <w:rFonts w:ascii="Calibri" w:eastAsia="Calibri" w:hAnsi="Calibri"/>
        </w:rPr>
        <w:t xml:space="preserve">Constituye la norma básica que regula las relaciones laborales en España. </w:t>
      </w:r>
      <w:r w:rsidRPr="000D408E">
        <w:rPr>
          <w:rFonts w:ascii="Calibri" w:eastAsia="Calibri" w:hAnsi="Calibri"/>
        </w:rPr>
        <w:t xml:space="preserve">En el </w:t>
      </w:r>
      <w:r w:rsidRPr="000D408E">
        <w:rPr>
          <w:rFonts w:ascii="Calibri" w:eastAsia="Calibri" w:hAnsi="Calibri"/>
          <w:b/>
          <w:bCs/>
        </w:rPr>
        <w:t>Capítulo II, sección 5ª del Estatuto de los Trabajadores</w:t>
      </w:r>
      <w:r w:rsidRPr="000D408E">
        <w:rPr>
          <w:rFonts w:ascii="Calibri" w:eastAsia="Calibri" w:hAnsi="Calibri"/>
        </w:rPr>
        <w:t>, se detallan apartados relacionados con las vacaciones, permisos, excedencias, etcétera.</w:t>
      </w:r>
      <w:r>
        <w:rPr>
          <w:rFonts w:ascii="Calibri" w:eastAsia="Calibri" w:hAnsi="Calibri"/>
        </w:rPr>
        <w:t xml:space="preserve"> En ese sentido, en </w:t>
      </w:r>
      <w:r w:rsidR="00A65F44" w:rsidRPr="00A65F44">
        <w:rPr>
          <w:rFonts w:ascii="Calibri" w:eastAsia="Calibri" w:hAnsi="Calibri"/>
        </w:rPr>
        <w:t>materia de conciliación destacan:</w:t>
      </w:r>
    </w:p>
    <w:p w14:paraId="6FBAC7A7" w14:textId="77777777" w:rsidR="00A65F44" w:rsidRPr="00A65F44" w:rsidRDefault="00A65F44" w:rsidP="00A65F44">
      <w:pPr>
        <w:widowControl/>
        <w:numPr>
          <w:ilvl w:val="0"/>
          <w:numId w:val="10"/>
        </w:numPr>
        <w:autoSpaceDE/>
        <w:autoSpaceDN/>
        <w:spacing w:after="160" w:line="276" w:lineRule="auto"/>
        <w:jc w:val="both"/>
        <w:rPr>
          <w:rFonts w:ascii="Calibri" w:eastAsia="Calibri" w:hAnsi="Calibri"/>
        </w:rPr>
      </w:pPr>
      <w:r w:rsidRPr="00A65F44">
        <w:rPr>
          <w:rFonts w:ascii="Calibri" w:eastAsia="Calibri" w:hAnsi="Calibri"/>
          <w:b/>
          <w:bCs/>
        </w:rPr>
        <w:t>Artículo 34.8</w:t>
      </w:r>
      <w:r w:rsidRPr="00A65F44">
        <w:rPr>
          <w:rFonts w:ascii="Calibri" w:eastAsia="Calibri" w:hAnsi="Calibri"/>
        </w:rPr>
        <w:t>: reconoce el derecho de las personas trabajadoras a solicitar adaptaciones de la duración y distribución de la jornada, en la ordenación del tiempo y en la forma de prestación del trabajo, incluida la modalidad de teletrabajo, para conciliar la vida familiar y laboral.</w:t>
      </w:r>
      <w:r w:rsidRPr="00A65F44">
        <w:rPr>
          <w:rFonts w:ascii="Calibri" w:eastAsia="Calibri" w:hAnsi="Calibri"/>
        </w:rPr>
        <w:br/>
        <w:t>El precepto obliga a las empresas a abrir un proceso de negociación con la persona solicitante y a motivar cualquier denegación.</w:t>
      </w:r>
    </w:p>
    <w:p w14:paraId="6B8A33AC" w14:textId="77777777" w:rsidR="00A65F44" w:rsidRPr="00A65F44" w:rsidRDefault="00A65F44" w:rsidP="00A65F44">
      <w:pPr>
        <w:widowControl/>
        <w:numPr>
          <w:ilvl w:val="0"/>
          <w:numId w:val="10"/>
        </w:numPr>
        <w:autoSpaceDE/>
        <w:autoSpaceDN/>
        <w:spacing w:after="160" w:line="276" w:lineRule="auto"/>
        <w:jc w:val="both"/>
        <w:rPr>
          <w:rFonts w:ascii="Calibri" w:eastAsia="Calibri" w:hAnsi="Calibri"/>
        </w:rPr>
      </w:pPr>
      <w:r w:rsidRPr="00A65F44">
        <w:rPr>
          <w:rFonts w:ascii="Calibri" w:eastAsia="Calibri" w:hAnsi="Calibri"/>
          <w:b/>
          <w:bCs/>
        </w:rPr>
        <w:t>Artículo 37</w:t>
      </w:r>
      <w:r w:rsidRPr="00A65F44">
        <w:rPr>
          <w:rFonts w:ascii="Calibri" w:eastAsia="Calibri" w:hAnsi="Calibri"/>
        </w:rPr>
        <w:t xml:space="preserve">: regula los </w:t>
      </w:r>
      <w:r w:rsidRPr="00A65F44">
        <w:rPr>
          <w:rFonts w:ascii="Calibri" w:eastAsia="Calibri" w:hAnsi="Calibri"/>
          <w:b/>
          <w:bCs/>
        </w:rPr>
        <w:t>descansos, permisos y reducciones de jornada</w:t>
      </w:r>
      <w:r w:rsidRPr="00A65F44">
        <w:rPr>
          <w:rFonts w:ascii="Calibri" w:eastAsia="Calibri" w:hAnsi="Calibri"/>
        </w:rPr>
        <w:t xml:space="preserve"> por motivos familiares, entre ellos los permisos por lactancia, cuidado de hijos o familiares, y días retribuidos por motivos personales.</w:t>
      </w:r>
    </w:p>
    <w:p w14:paraId="2FED3DCE" w14:textId="77777777" w:rsidR="00A65F44" w:rsidRPr="00A65F44" w:rsidRDefault="00A65F44" w:rsidP="00A65F44">
      <w:pPr>
        <w:widowControl/>
        <w:numPr>
          <w:ilvl w:val="0"/>
          <w:numId w:val="10"/>
        </w:numPr>
        <w:autoSpaceDE/>
        <w:autoSpaceDN/>
        <w:spacing w:after="160" w:line="276" w:lineRule="auto"/>
        <w:jc w:val="both"/>
        <w:rPr>
          <w:rFonts w:ascii="Calibri" w:eastAsia="Calibri" w:hAnsi="Calibri"/>
        </w:rPr>
      </w:pPr>
      <w:r w:rsidRPr="00A65F44">
        <w:rPr>
          <w:rFonts w:ascii="Calibri" w:eastAsia="Calibri" w:hAnsi="Calibri"/>
          <w:b/>
          <w:bCs/>
        </w:rPr>
        <w:lastRenderedPageBreak/>
        <w:t>Artículo 48 y 48 bis</w:t>
      </w:r>
      <w:r w:rsidRPr="00A65F44">
        <w:rPr>
          <w:rFonts w:ascii="Calibri" w:eastAsia="Calibri" w:hAnsi="Calibri"/>
        </w:rPr>
        <w:t xml:space="preserve">: recogen los </w:t>
      </w:r>
      <w:r w:rsidRPr="00A65F44">
        <w:rPr>
          <w:rFonts w:ascii="Calibri" w:eastAsia="Calibri" w:hAnsi="Calibri"/>
          <w:b/>
          <w:bCs/>
        </w:rPr>
        <w:t>permisos por nacimiento y cuidado de menor</w:t>
      </w:r>
      <w:r w:rsidRPr="00A65F44">
        <w:rPr>
          <w:rFonts w:ascii="Calibri" w:eastAsia="Calibri" w:hAnsi="Calibri"/>
        </w:rPr>
        <w:t xml:space="preserve">, tanto para la madre como para el otro progenitor, con una duración de 16 semanas ininterrumpidas cada uno, así como el </w:t>
      </w:r>
      <w:r w:rsidRPr="00A65F44">
        <w:rPr>
          <w:rFonts w:ascii="Calibri" w:eastAsia="Calibri" w:hAnsi="Calibri"/>
          <w:b/>
          <w:bCs/>
        </w:rPr>
        <w:t>nuevo permiso parental</w:t>
      </w:r>
      <w:r w:rsidRPr="00A65F44">
        <w:rPr>
          <w:rFonts w:ascii="Calibri" w:eastAsia="Calibri" w:hAnsi="Calibri"/>
        </w:rPr>
        <w:t xml:space="preserve"> introducido en 2023.</w:t>
      </w:r>
    </w:p>
    <w:p w14:paraId="3B68C61A" w14:textId="77777777" w:rsidR="00A65F44" w:rsidRPr="00A65F44"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Estas disposiciones se aplican íntegramente en la entidad, adaptadas a la naturaleza del servicio residencial y concertado.</w:t>
      </w:r>
    </w:p>
    <w:p w14:paraId="3D84AB1D" w14:textId="49A3E413" w:rsidR="00A65F44" w:rsidRPr="00A65F44" w:rsidRDefault="00A65F44" w:rsidP="00A65F44">
      <w:pPr>
        <w:widowControl/>
        <w:autoSpaceDE/>
        <w:autoSpaceDN/>
        <w:spacing w:after="160" w:line="276" w:lineRule="auto"/>
        <w:jc w:val="both"/>
        <w:rPr>
          <w:rFonts w:ascii="Calibri" w:eastAsia="Calibri" w:hAnsi="Calibri"/>
          <w:b/>
          <w:bCs/>
        </w:rPr>
      </w:pPr>
      <w:r w:rsidRPr="00A65F44">
        <w:rPr>
          <w:rFonts w:ascii="Calibri" w:eastAsia="Calibri" w:hAnsi="Calibri"/>
          <w:b/>
          <w:bCs/>
        </w:rPr>
        <w:t>2. Ley 39/1999, de 5 de noviembre, para promover la conciliación de la vida familiar y laboral de las personas trabajadoras</w:t>
      </w:r>
      <w:r w:rsidR="000D408E">
        <w:rPr>
          <w:rFonts w:ascii="Calibri" w:eastAsia="Calibri" w:hAnsi="Calibri"/>
          <w:b/>
          <w:bCs/>
        </w:rPr>
        <w:t>.</w:t>
      </w:r>
    </w:p>
    <w:p w14:paraId="35846078" w14:textId="77777777" w:rsidR="00AA59FD"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 xml:space="preserve">Fue la primera ley española en reconocer la conciliación como un </w:t>
      </w:r>
      <w:r w:rsidRPr="00A65F44">
        <w:rPr>
          <w:rFonts w:ascii="Calibri" w:eastAsia="Calibri" w:hAnsi="Calibri"/>
          <w:b/>
          <w:bCs/>
        </w:rPr>
        <w:t>derecho laboral y social</w:t>
      </w:r>
      <w:r w:rsidRPr="00A65F44">
        <w:rPr>
          <w:rFonts w:ascii="Calibri" w:eastAsia="Calibri" w:hAnsi="Calibri"/>
        </w:rPr>
        <w:t>, estableciendo los principios básicos para el equilibrio entre trabajo y familia.</w:t>
      </w:r>
    </w:p>
    <w:p w14:paraId="25A53EF2" w14:textId="3275BB6E" w:rsidR="00A65F44" w:rsidRPr="00A65F44"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Entre sus aportaciones destacan:</w:t>
      </w:r>
    </w:p>
    <w:p w14:paraId="4F6C815C" w14:textId="77777777" w:rsidR="00A65F44" w:rsidRPr="00A65F44" w:rsidRDefault="00A65F44" w:rsidP="00A65F44">
      <w:pPr>
        <w:widowControl/>
        <w:numPr>
          <w:ilvl w:val="0"/>
          <w:numId w:val="11"/>
        </w:numPr>
        <w:autoSpaceDE/>
        <w:autoSpaceDN/>
        <w:spacing w:after="160" w:line="276" w:lineRule="auto"/>
        <w:jc w:val="both"/>
        <w:rPr>
          <w:rFonts w:ascii="Calibri" w:eastAsia="Calibri" w:hAnsi="Calibri"/>
        </w:rPr>
      </w:pPr>
      <w:r w:rsidRPr="00A65F44">
        <w:rPr>
          <w:rFonts w:ascii="Calibri" w:eastAsia="Calibri" w:hAnsi="Calibri"/>
        </w:rPr>
        <w:t>Introducción del derecho a excedencias, reducciones de jornada y permisos específicos.</w:t>
      </w:r>
    </w:p>
    <w:p w14:paraId="10AB9026" w14:textId="77777777" w:rsidR="00A65F44" w:rsidRPr="00A65F44" w:rsidRDefault="00A65F44" w:rsidP="00A65F44">
      <w:pPr>
        <w:widowControl/>
        <w:numPr>
          <w:ilvl w:val="0"/>
          <w:numId w:val="11"/>
        </w:numPr>
        <w:autoSpaceDE/>
        <w:autoSpaceDN/>
        <w:spacing w:after="160" w:line="276" w:lineRule="auto"/>
        <w:jc w:val="both"/>
        <w:rPr>
          <w:rFonts w:ascii="Calibri" w:eastAsia="Calibri" w:hAnsi="Calibri"/>
        </w:rPr>
      </w:pPr>
      <w:r w:rsidRPr="00A65F44">
        <w:rPr>
          <w:rFonts w:ascii="Calibri" w:eastAsia="Calibri" w:hAnsi="Calibri"/>
        </w:rPr>
        <w:t>Promoción de la igualdad de oportunidades entre mujeres y hombres en el empleo.</w:t>
      </w:r>
    </w:p>
    <w:p w14:paraId="20C5C099" w14:textId="77777777" w:rsidR="00A65F44" w:rsidRPr="00A65F44" w:rsidRDefault="00A65F44" w:rsidP="00A65F44">
      <w:pPr>
        <w:widowControl/>
        <w:numPr>
          <w:ilvl w:val="0"/>
          <w:numId w:val="11"/>
        </w:numPr>
        <w:autoSpaceDE/>
        <w:autoSpaceDN/>
        <w:spacing w:after="160" w:line="276" w:lineRule="auto"/>
        <w:jc w:val="both"/>
        <w:rPr>
          <w:rFonts w:ascii="Calibri" w:eastAsia="Calibri" w:hAnsi="Calibri"/>
        </w:rPr>
      </w:pPr>
      <w:r w:rsidRPr="00A65F44">
        <w:rPr>
          <w:rFonts w:ascii="Calibri" w:eastAsia="Calibri" w:hAnsi="Calibri"/>
        </w:rPr>
        <w:t>Impulso a las políticas de apoyo a la familia y corresponsabilidad.</w:t>
      </w:r>
    </w:p>
    <w:p w14:paraId="3C267FE5" w14:textId="4D99B0AD" w:rsidR="00A65F44" w:rsidRPr="00A65F44" w:rsidRDefault="00A65F44" w:rsidP="000D408E">
      <w:pPr>
        <w:widowControl/>
        <w:autoSpaceDE/>
        <w:autoSpaceDN/>
        <w:spacing w:after="160" w:line="276" w:lineRule="auto"/>
        <w:jc w:val="both"/>
        <w:rPr>
          <w:rFonts w:ascii="Calibri" w:eastAsia="Calibri" w:hAnsi="Calibri"/>
        </w:rPr>
      </w:pPr>
      <w:r w:rsidRPr="00A65F44">
        <w:rPr>
          <w:rFonts w:ascii="Calibri" w:eastAsia="Calibri" w:hAnsi="Calibri"/>
        </w:rPr>
        <w:t>Esta ley sentó las bases del actual modelo de conciliación e inspira el compromiso institucional de Menuts de València con la mejora constante de las condiciones de su personal.</w:t>
      </w:r>
    </w:p>
    <w:p w14:paraId="2C0554A0" w14:textId="77777777" w:rsidR="00A65F44" w:rsidRPr="00A65F44" w:rsidRDefault="00A65F44" w:rsidP="00A65F44">
      <w:pPr>
        <w:widowControl/>
        <w:autoSpaceDE/>
        <w:autoSpaceDN/>
        <w:spacing w:after="160" w:line="276" w:lineRule="auto"/>
        <w:jc w:val="both"/>
        <w:rPr>
          <w:rFonts w:ascii="Calibri" w:eastAsia="Calibri" w:hAnsi="Calibri"/>
          <w:b/>
          <w:bCs/>
        </w:rPr>
      </w:pPr>
      <w:r w:rsidRPr="00A65F44">
        <w:rPr>
          <w:rFonts w:ascii="Calibri" w:eastAsia="Calibri" w:hAnsi="Calibri"/>
          <w:b/>
          <w:bCs/>
        </w:rPr>
        <w:t>3. Ley Orgánica 3/2007, de 22 de marzo, para la igualdad efectiva de mujeres y hombres</w:t>
      </w:r>
    </w:p>
    <w:p w14:paraId="638C4F32" w14:textId="77777777" w:rsidR="00A65F44" w:rsidRPr="00A65F44"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 xml:space="preserve">Norma de referencia en materia de </w:t>
      </w:r>
      <w:r w:rsidRPr="00A65F44">
        <w:rPr>
          <w:rFonts w:ascii="Calibri" w:eastAsia="Calibri" w:hAnsi="Calibri"/>
          <w:b/>
          <w:bCs/>
        </w:rPr>
        <w:t>igualdad de oportunidades y no discriminación por razón de sexo</w:t>
      </w:r>
      <w:r w:rsidRPr="00A65F44">
        <w:rPr>
          <w:rFonts w:ascii="Calibri" w:eastAsia="Calibri" w:hAnsi="Calibri"/>
        </w:rPr>
        <w:t>.</w:t>
      </w:r>
      <w:r w:rsidRPr="00A65F44">
        <w:rPr>
          <w:rFonts w:ascii="Calibri" w:eastAsia="Calibri" w:hAnsi="Calibri"/>
        </w:rPr>
        <w:br/>
        <w:t xml:space="preserve">Su artículo 44 reconoce expresamente los </w:t>
      </w:r>
      <w:r w:rsidRPr="00A65F44">
        <w:rPr>
          <w:rFonts w:ascii="Calibri" w:eastAsia="Calibri" w:hAnsi="Calibri"/>
          <w:b/>
          <w:bCs/>
        </w:rPr>
        <w:t>derechos de conciliación de la vida personal, familiar y laboral</w:t>
      </w:r>
      <w:r w:rsidRPr="00A65F44">
        <w:rPr>
          <w:rFonts w:ascii="Calibri" w:eastAsia="Calibri" w:hAnsi="Calibri"/>
        </w:rPr>
        <w:t>, garantizando que su ejercicio no pueda dar lugar a discriminación ni perjuicio profesional.</w:t>
      </w:r>
    </w:p>
    <w:p w14:paraId="18C71F89" w14:textId="77777777" w:rsidR="00A65F44" w:rsidRPr="00A65F44"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Asimismo, obliga a las entidades y empresas a adoptar medidas que:</w:t>
      </w:r>
    </w:p>
    <w:p w14:paraId="2A11939A" w14:textId="77777777" w:rsidR="00A65F44" w:rsidRPr="00A65F44" w:rsidRDefault="00A65F44" w:rsidP="00A65F44">
      <w:pPr>
        <w:widowControl/>
        <w:numPr>
          <w:ilvl w:val="0"/>
          <w:numId w:val="12"/>
        </w:numPr>
        <w:autoSpaceDE/>
        <w:autoSpaceDN/>
        <w:spacing w:after="160" w:line="276" w:lineRule="auto"/>
        <w:jc w:val="both"/>
        <w:rPr>
          <w:rFonts w:ascii="Calibri" w:eastAsia="Calibri" w:hAnsi="Calibri"/>
        </w:rPr>
      </w:pPr>
      <w:r w:rsidRPr="00A65F44">
        <w:rPr>
          <w:rFonts w:ascii="Calibri" w:eastAsia="Calibri" w:hAnsi="Calibri"/>
        </w:rPr>
        <w:t>Faciliten la corresponsabilidad entre mujeres y hombres.</w:t>
      </w:r>
    </w:p>
    <w:p w14:paraId="7F5843B2" w14:textId="77777777" w:rsidR="00A65F44" w:rsidRPr="00A65F44" w:rsidRDefault="00A65F44" w:rsidP="00A65F44">
      <w:pPr>
        <w:widowControl/>
        <w:numPr>
          <w:ilvl w:val="0"/>
          <w:numId w:val="12"/>
        </w:numPr>
        <w:autoSpaceDE/>
        <w:autoSpaceDN/>
        <w:spacing w:after="160" w:line="276" w:lineRule="auto"/>
        <w:jc w:val="both"/>
        <w:rPr>
          <w:rFonts w:ascii="Calibri" w:eastAsia="Calibri" w:hAnsi="Calibri"/>
        </w:rPr>
      </w:pPr>
      <w:r w:rsidRPr="00A65F44">
        <w:rPr>
          <w:rFonts w:ascii="Calibri" w:eastAsia="Calibri" w:hAnsi="Calibri"/>
        </w:rPr>
        <w:t>Promuevan la presencia equilibrada de ambos sexos en los distintos niveles y áreas.</w:t>
      </w:r>
    </w:p>
    <w:p w14:paraId="782A122D" w14:textId="77777777" w:rsidR="00A65F44" w:rsidRPr="00A65F44" w:rsidRDefault="00A65F44" w:rsidP="00A65F44">
      <w:pPr>
        <w:widowControl/>
        <w:numPr>
          <w:ilvl w:val="0"/>
          <w:numId w:val="12"/>
        </w:numPr>
        <w:autoSpaceDE/>
        <w:autoSpaceDN/>
        <w:spacing w:after="160" w:line="276" w:lineRule="auto"/>
        <w:jc w:val="both"/>
        <w:rPr>
          <w:rFonts w:ascii="Calibri" w:eastAsia="Calibri" w:hAnsi="Calibri"/>
        </w:rPr>
      </w:pPr>
      <w:r w:rsidRPr="00A65F44">
        <w:rPr>
          <w:rFonts w:ascii="Calibri" w:eastAsia="Calibri" w:hAnsi="Calibri"/>
        </w:rPr>
        <w:t>Prevean mecanismos de igualdad, seguimiento y evaluación.</w:t>
      </w:r>
    </w:p>
    <w:p w14:paraId="32DD3D1D" w14:textId="1C1BC872" w:rsidR="00A65F44" w:rsidRPr="00A65F44" w:rsidRDefault="00A65F44" w:rsidP="000D408E">
      <w:pPr>
        <w:widowControl/>
        <w:autoSpaceDE/>
        <w:autoSpaceDN/>
        <w:spacing w:after="160" w:line="276" w:lineRule="auto"/>
        <w:jc w:val="both"/>
        <w:rPr>
          <w:rFonts w:ascii="Calibri" w:eastAsia="Calibri" w:hAnsi="Calibri"/>
        </w:rPr>
      </w:pPr>
      <w:r w:rsidRPr="00A65F44">
        <w:rPr>
          <w:rFonts w:ascii="Calibri" w:eastAsia="Calibri" w:hAnsi="Calibri"/>
        </w:rPr>
        <w:t>El presente plan integra este enfoque de igualdad de trato y oportunidades en todas sus medidas de conciliación.</w:t>
      </w:r>
    </w:p>
    <w:p w14:paraId="6C7E4951" w14:textId="77777777" w:rsidR="00A65F44" w:rsidRPr="00A65F44" w:rsidRDefault="00A65F44" w:rsidP="00A65F44">
      <w:pPr>
        <w:widowControl/>
        <w:autoSpaceDE/>
        <w:autoSpaceDN/>
        <w:spacing w:after="160" w:line="276" w:lineRule="auto"/>
        <w:jc w:val="both"/>
        <w:rPr>
          <w:rFonts w:ascii="Calibri" w:eastAsia="Calibri" w:hAnsi="Calibri"/>
          <w:b/>
          <w:bCs/>
        </w:rPr>
      </w:pPr>
      <w:r w:rsidRPr="00A65F44">
        <w:rPr>
          <w:rFonts w:ascii="Calibri" w:eastAsia="Calibri" w:hAnsi="Calibri"/>
          <w:b/>
          <w:bCs/>
        </w:rPr>
        <w:t>4. Real Decreto-ley 6/2019, de 1 de marzo, de medidas urgentes para la garantía de la igualdad de trato y de oportunidades</w:t>
      </w:r>
    </w:p>
    <w:p w14:paraId="43CF8E37" w14:textId="77777777" w:rsidR="00A65F44" w:rsidRPr="00A65F44"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Supuso un avance significativo al introducir:</w:t>
      </w:r>
    </w:p>
    <w:p w14:paraId="0C8FB7DD" w14:textId="0457E839" w:rsidR="00A65F44" w:rsidRPr="00A65F44" w:rsidRDefault="00A65F44" w:rsidP="00A65F44">
      <w:pPr>
        <w:widowControl/>
        <w:numPr>
          <w:ilvl w:val="0"/>
          <w:numId w:val="13"/>
        </w:numPr>
        <w:autoSpaceDE/>
        <w:autoSpaceDN/>
        <w:spacing w:after="160" w:line="276" w:lineRule="auto"/>
        <w:jc w:val="both"/>
        <w:rPr>
          <w:rFonts w:ascii="Calibri" w:eastAsia="Calibri" w:hAnsi="Calibri"/>
        </w:rPr>
      </w:pPr>
      <w:r w:rsidRPr="00A65F44">
        <w:rPr>
          <w:rFonts w:ascii="Calibri" w:eastAsia="Calibri" w:hAnsi="Calibri"/>
          <w:b/>
          <w:bCs/>
        </w:rPr>
        <w:t>La equiparación progresiva de los permisos de maternidad y paternidad</w:t>
      </w:r>
      <w:r w:rsidRPr="00A65F44">
        <w:rPr>
          <w:rFonts w:ascii="Calibri" w:eastAsia="Calibri" w:hAnsi="Calibri"/>
        </w:rPr>
        <w:t xml:space="preserve"> (hasta alcanzar las 16 semanas para ambos progenitores).</w:t>
      </w:r>
    </w:p>
    <w:p w14:paraId="008D51A3" w14:textId="77777777" w:rsidR="00A65F44" w:rsidRPr="00A65F44" w:rsidRDefault="00A65F44" w:rsidP="00A65F44">
      <w:pPr>
        <w:widowControl/>
        <w:numPr>
          <w:ilvl w:val="0"/>
          <w:numId w:val="13"/>
        </w:numPr>
        <w:autoSpaceDE/>
        <w:autoSpaceDN/>
        <w:spacing w:after="160" w:line="276" w:lineRule="auto"/>
        <w:jc w:val="both"/>
        <w:rPr>
          <w:rFonts w:ascii="Calibri" w:eastAsia="Calibri" w:hAnsi="Calibri"/>
        </w:rPr>
      </w:pPr>
      <w:r w:rsidRPr="00A65F44">
        <w:rPr>
          <w:rFonts w:ascii="Calibri" w:eastAsia="Calibri" w:hAnsi="Calibri"/>
        </w:rPr>
        <w:t xml:space="preserve">El derecho de todos los trabajadores a solicitar </w:t>
      </w:r>
      <w:r w:rsidRPr="00A65F44">
        <w:rPr>
          <w:rFonts w:ascii="Calibri" w:eastAsia="Calibri" w:hAnsi="Calibri"/>
          <w:b/>
          <w:bCs/>
        </w:rPr>
        <w:t>adaptaciones de jornada</w:t>
      </w:r>
      <w:r w:rsidRPr="00A65F44">
        <w:rPr>
          <w:rFonts w:ascii="Calibri" w:eastAsia="Calibri" w:hAnsi="Calibri"/>
        </w:rPr>
        <w:t xml:space="preserve"> sin necesidad de reducir horas.</w:t>
      </w:r>
    </w:p>
    <w:p w14:paraId="48817E1B" w14:textId="77777777" w:rsidR="00A65F44" w:rsidRPr="00A65F44" w:rsidRDefault="00A65F44" w:rsidP="00A65F44">
      <w:pPr>
        <w:widowControl/>
        <w:numPr>
          <w:ilvl w:val="0"/>
          <w:numId w:val="13"/>
        </w:numPr>
        <w:autoSpaceDE/>
        <w:autoSpaceDN/>
        <w:spacing w:after="160" w:line="276" w:lineRule="auto"/>
        <w:jc w:val="both"/>
        <w:rPr>
          <w:rFonts w:ascii="Calibri" w:eastAsia="Calibri" w:hAnsi="Calibri"/>
        </w:rPr>
      </w:pPr>
      <w:r w:rsidRPr="00A65F44">
        <w:rPr>
          <w:rFonts w:ascii="Calibri" w:eastAsia="Calibri" w:hAnsi="Calibri"/>
        </w:rPr>
        <w:t xml:space="preserve">La obligación de las entidades de contar con </w:t>
      </w:r>
      <w:r w:rsidRPr="00A65F44">
        <w:rPr>
          <w:rFonts w:ascii="Calibri" w:eastAsia="Calibri" w:hAnsi="Calibri"/>
          <w:b/>
          <w:bCs/>
        </w:rPr>
        <w:t>planes de igualdad</w:t>
      </w:r>
      <w:r w:rsidRPr="00A65F44">
        <w:rPr>
          <w:rFonts w:ascii="Calibri" w:eastAsia="Calibri" w:hAnsi="Calibri"/>
        </w:rPr>
        <w:t xml:space="preserve"> y de medidas efectivas de conciliación.</w:t>
      </w:r>
    </w:p>
    <w:p w14:paraId="2ACFABE0" w14:textId="77777777" w:rsidR="00A65F44" w:rsidRPr="00A65F44"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 xml:space="preserve">Esta norma consolidó el principio de </w:t>
      </w:r>
      <w:r w:rsidRPr="00A65F44">
        <w:rPr>
          <w:rFonts w:ascii="Calibri" w:eastAsia="Calibri" w:hAnsi="Calibri"/>
          <w:b/>
          <w:bCs/>
        </w:rPr>
        <w:t>corresponsabilidad</w:t>
      </w:r>
      <w:r w:rsidRPr="00A65F44">
        <w:rPr>
          <w:rFonts w:ascii="Calibri" w:eastAsia="Calibri" w:hAnsi="Calibri"/>
        </w:rPr>
        <w:t xml:space="preserve"> como eje central de la política de conciliación, promoviendo la participación equilibrada en las tareas de cuidado.</w:t>
      </w:r>
    </w:p>
    <w:p w14:paraId="7C017C0D" w14:textId="77777777" w:rsidR="00A65F44" w:rsidRPr="00A65F44" w:rsidRDefault="00A65F44" w:rsidP="00A65F44">
      <w:pPr>
        <w:widowControl/>
        <w:autoSpaceDE/>
        <w:autoSpaceDN/>
        <w:spacing w:after="160" w:line="276" w:lineRule="auto"/>
        <w:jc w:val="both"/>
        <w:rPr>
          <w:rFonts w:ascii="Calibri" w:eastAsia="Calibri" w:hAnsi="Calibri"/>
        </w:rPr>
      </w:pPr>
    </w:p>
    <w:p w14:paraId="6000EA18" w14:textId="77777777" w:rsidR="00A65F44" w:rsidRPr="00A65F44" w:rsidRDefault="00A65F44" w:rsidP="00A65F44">
      <w:pPr>
        <w:widowControl/>
        <w:autoSpaceDE/>
        <w:autoSpaceDN/>
        <w:spacing w:after="160" w:line="276" w:lineRule="auto"/>
        <w:jc w:val="both"/>
        <w:rPr>
          <w:rFonts w:ascii="Calibri" w:eastAsia="Calibri" w:hAnsi="Calibri"/>
          <w:b/>
          <w:bCs/>
        </w:rPr>
      </w:pPr>
      <w:r w:rsidRPr="00A65F44">
        <w:rPr>
          <w:rFonts w:ascii="Calibri" w:eastAsia="Calibri" w:hAnsi="Calibri"/>
          <w:b/>
          <w:bCs/>
        </w:rPr>
        <w:lastRenderedPageBreak/>
        <w:t>5. Real Decreto-ley 5/2023, de 28 de junio, por el que se incorporan al ordenamiento español las disposiciones de la Directiva (UE) 2019/1158</w:t>
      </w:r>
    </w:p>
    <w:p w14:paraId="1E217FCD" w14:textId="77777777" w:rsidR="00A65F44" w:rsidRPr="00A65F44"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Este Real Decreto-ley amplía los derechos de conciliación, introduciendo importantes novedades que afectan directamente a la gestión laboral de las entidades del tercer sector:</w:t>
      </w:r>
    </w:p>
    <w:p w14:paraId="0630903A" w14:textId="77777777" w:rsidR="00A65F44" w:rsidRPr="00A65F44" w:rsidRDefault="00A65F44" w:rsidP="00A65F44">
      <w:pPr>
        <w:widowControl/>
        <w:numPr>
          <w:ilvl w:val="0"/>
          <w:numId w:val="14"/>
        </w:numPr>
        <w:autoSpaceDE/>
        <w:autoSpaceDN/>
        <w:spacing w:after="160" w:line="276" w:lineRule="auto"/>
        <w:jc w:val="both"/>
        <w:rPr>
          <w:rFonts w:ascii="Calibri" w:eastAsia="Calibri" w:hAnsi="Calibri"/>
        </w:rPr>
      </w:pPr>
      <w:r w:rsidRPr="00A65F44">
        <w:rPr>
          <w:rFonts w:ascii="Calibri" w:eastAsia="Calibri" w:hAnsi="Calibri"/>
        </w:rPr>
        <w:t xml:space="preserve">Creación de un </w:t>
      </w:r>
      <w:r w:rsidRPr="00A65F44">
        <w:rPr>
          <w:rFonts w:ascii="Calibri" w:eastAsia="Calibri" w:hAnsi="Calibri"/>
          <w:b/>
          <w:bCs/>
        </w:rPr>
        <w:t>permiso parental</w:t>
      </w:r>
      <w:r w:rsidRPr="00A65F44">
        <w:rPr>
          <w:rFonts w:ascii="Calibri" w:eastAsia="Calibri" w:hAnsi="Calibri"/>
        </w:rPr>
        <w:t xml:space="preserve"> de hasta </w:t>
      </w:r>
      <w:r w:rsidRPr="00A65F44">
        <w:rPr>
          <w:rFonts w:ascii="Calibri" w:eastAsia="Calibri" w:hAnsi="Calibri"/>
          <w:b/>
          <w:bCs/>
        </w:rPr>
        <w:t>8 semanas</w:t>
      </w:r>
      <w:r w:rsidRPr="00A65F44">
        <w:rPr>
          <w:rFonts w:ascii="Calibri" w:eastAsia="Calibri" w:hAnsi="Calibri"/>
        </w:rPr>
        <w:t xml:space="preserve"> para el cuidado de hijos o menores en acogimiento de hasta 8 años, que puede disfrutarse de forma continua o discontinua.</w:t>
      </w:r>
    </w:p>
    <w:p w14:paraId="1019AFC1" w14:textId="77777777" w:rsidR="00A65F44" w:rsidRPr="00A65F44" w:rsidRDefault="00A65F44" w:rsidP="00A65F44">
      <w:pPr>
        <w:widowControl/>
        <w:numPr>
          <w:ilvl w:val="0"/>
          <w:numId w:val="14"/>
        </w:numPr>
        <w:autoSpaceDE/>
        <w:autoSpaceDN/>
        <w:spacing w:after="160" w:line="276" w:lineRule="auto"/>
        <w:jc w:val="both"/>
        <w:rPr>
          <w:rFonts w:ascii="Calibri" w:eastAsia="Calibri" w:hAnsi="Calibri"/>
        </w:rPr>
      </w:pPr>
      <w:r w:rsidRPr="00A65F44">
        <w:rPr>
          <w:rFonts w:ascii="Calibri" w:eastAsia="Calibri" w:hAnsi="Calibri"/>
        </w:rPr>
        <w:t xml:space="preserve">Nuevos </w:t>
      </w:r>
      <w:r w:rsidRPr="00A65F44">
        <w:rPr>
          <w:rFonts w:ascii="Calibri" w:eastAsia="Calibri" w:hAnsi="Calibri"/>
          <w:b/>
          <w:bCs/>
        </w:rPr>
        <w:t>permisos retribuidos</w:t>
      </w:r>
      <w:r w:rsidRPr="00A65F44">
        <w:rPr>
          <w:rFonts w:ascii="Calibri" w:eastAsia="Calibri" w:hAnsi="Calibri"/>
        </w:rPr>
        <w:t>:</w:t>
      </w:r>
    </w:p>
    <w:p w14:paraId="447838CF" w14:textId="77777777" w:rsidR="00A65F44" w:rsidRPr="00A65F44" w:rsidRDefault="00A65F44" w:rsidP="00A65F44">
      <w:pPr>
        <w:widowControl/>
        <w:numPr>
          <w:ilvl w:val="1"/>
          <w:numId w:val="14"/>
        </w:numPr>
        <w:autoSpaceDE/>
        <w:autoSpaceDN/>
        <w:spacing w:after="160" w:line="276" w:lineRule="auto"/>
        <w:jc w:val="both"/>
        <w:rPr>
          <w:rFonts w:ascii="Calibri" w:eastAsia="Calibri" w:hAnsi="Calibri"/>
        </w:rPr>
      </w:pPr>
      <w:r w:rsidRPr="00A65F44">
        <w:rPr>
          <w:rFonts w:ascii="Calibri" w:eastAsia="Calibri" w:hAnsi="Calibri"/>
        </w:rPr>
        <w:t>5 días anuales por accidente o enfermedad grave de familiar hasta segundo grado.</w:t>
      </w:r>
    </w:p>
    <w:p w14:paraId="532831CB" w14:textId="77777777" w:rsidR="00A65F44" w:rsidRPr="00A65F44" w:rsidRDefault="00A65F44" w:rsidP="00A65F44">
      <w:pPr>
        <w:widowControl/>
        <w:numPr>
          <w:ilvl w:val="1"/>
          <w:numId w:val="14"/>
        </w:numPr>
        <w:autoSpaceDE/>
        <w:autoSpaceDN/>
        <w:spacing w:after="160" w:line="276" w:lineRule="auto"/>
        <w:jc w:val="both"/>
        <w:rPr>
          <w:rFonts w:ascii="Calibri" w:eastAsia="Calibri" w:hAnsi="Calibri"/>
        </w:rPr>
      </w:pPr>
      <w:r w:rsidRPr="00A65F44">
        <w:rPr>
          <w:rFonts w:ascii="Calibri" w:eastAsia="Calibri" w:hAnsi="Calibri"/>
        </w:rPr>
        <w:t>4 días al año por motivos de fuerza mayor relacionados con urgencias familiares (pueden disfrutarse por horas).</w:t>
      </w:r>
    </w:p>
    <w:p w14:paraId="480B155B" w14:textId="77777777" w:rsidR="00A65F44" w:rsidRPr="00A65F44" w:rsidRDefault="00A65F44" w:rsidP="00A65F44">
      <w:pPr>
        <w:widowControl/>
        <w:numPr>
          <w:ilvl w:val="0"/>
          <w:numId w:val="14"/>
        </w:numPr>
        <w:autoSpaceDE/>
        <w:autoSpaceDN/>
        <w:spacing w:after="160" w:line="276" w:lineRule="auto"/>
        <w:jc w:val="both"/>
        <w:rPr>
          <w:rFonts w:ascii="Calibri" w:eastAsia="Calibri" w:hAnsi="Calibri"/>
        </w:rPr>
      </w:pPr>
      <w:r w:rsidRPr="00A65F44">
        <w:rPr>
          <w:rFonts w:ascii="Calibri" w:eastAsia="Calibri" w:hAnsi="Calibri"/>
        </w:rPr>
        <w:t xml:space="preserve">Refuerzo del derecho a </w:t>
      </w:r>
      <w:r w:rsidRPr="00A65F44">
        <w:rPr>
          <w:rFonts w:ascii="Calibri" w:eastAsia="Calibri" w:hAnsi="Calibri"/>
          <w:b/>
          <w:bCs/>
        </w:rPr>
        <w:t>adaptar la jornada laboral</w:t>
      </w:r>
      <w:r w:rsidRPr="00A65F44">
        <w:rPr>
          <w:rFonts w:ascii="Calibri" w:eastAsia="Calibri" w:hAnsi="Calibri"/>
        </w:rPr>
        <w:t xml:space="preserve"> sin reducción de salario.</w:t>
      </w:r>
    </w:p>
    <w:p w14:paraId="6C3F3160" w14:textId="77777777" w:rsidR="00A65F44" w:rsidRPr="00A65F44" w:rsidRDefault="00A65F44" w:rsidP="00A65F44">
      <w:pPr>
        <w:widowControl/>
        <w:numPr>
          <w:ilvl w:val="0"/>
          <w:numId w:val="14"/>
        </w:numPr>
        <w:autoSpaceDE/>
        <w:autoSpaceDN/>
        <w:spacing w:after="160" w:line="276" w:lineRule="auto"/>
        <w:jc w:val="both"/>
        <w:rPr>
          <w:rFonts w:ascii="Calibri" w:eastAsia="Calibri" w:hAnsi="Calibri"/>
        </w:rPr>
      </w:pPr>
      <w:r w:rsidRPr="00A65F44">
        <w:rPr>
          <w:rFonts w:ascii="Calibri" w:eastAsia="Calibri" w:hAnsi="Calibri"/>
        </w:rPr>
        <w:t>Reconocimiento del derecho de las personas trabajadoras a no sufrir perjuicios ni discriminación por solicitar medidas de conciliación.</w:t>
      </w:r>
    </w:p>
    <w:p w14:paraId="3893602F" w14:textId="70E590F5" w:rsidR="00A65F44" w:rsidRDefault="00A65F44" w:rsidP="000D408E">
      <w:pPr>
        <w:widowControl/>
        <w:autoSpaceDE/>
        <w:autoSpaceDN/>
        <w:spacing w:after="160" w:line="276" w:lineRule="auto"/>
        <w:jc w:val="both"/>
        <w:rPr>
          <w:rFonts w:ascii="Calibri" w:eastAsia="Calibri" w:hAnsi="Calibri"/>
        </w:rPr>
      </w:pPr>
      <w:r w:rsidRPr="00A65F44">
        <w:rPr>
          <w:rFonts w:ascii="Calibri" w:eastAsia="Calibri" w:hAnsi="Calibri"/>
        </w:rPr>
        <w:t>Esta ley actualiza el marco de derechos y obliga a las entidades a revisar y ampliar sus políticas internas, lo cual se refleja en la presente actualización del plan.</w:t>
      </w:r>
    </w:p>
    <w:p w14:paraId="48C18583" w14:textId="1E2B6C26" w:rsidR="00635C11" w:rsidRPr="00A65F44" w:rsidRDefault="00635C11" w:rsidP="000D408E">
      <w:pPr>
        <w:widowControl/>
        <w:autoSpaceDE/>
        <w:autoSpaceDN/>
        <w:spacing w:after="160" w:line="276" w:lineRule="auto"/>
        <w:jc w:val="both"/>
        <w:rPr>
          <w:rFonts w:ascii="Calibri" w:eastAsia="Calibri" w:hAnsi="Calibri"/>
        </w:rPr>
      </w:pPr>
      <w:r w:rsidRPr="00635C11">
        <w:rPr>
          <w:rFonts w:ascii="Calibri" w:eastAsia="Calibri" w:hAnsi="Calibri"/>
          <w:b/>
          <w:bCs/>
        </w:rPr>
        <w:t>6.</w:t>
      </w:r>
      <w:r>
        <w:rPr>
          <w:rFonts w:ascii="Calibri" w:eastAsia="Calibri" w:hAnsi="Calibri"/>
        </w:rPr>
        <w:t xml:space="preserve"> </w:t>
      </w:r>
      <w:r w:rsidRPr="00635C11">
        <w:rPr>
          <w:rFonts w:ascii="Calibri" w:eastAsia="Calibri" w:hAnsi="Calibri"/>
          <w:b/>
          <w:bCs/>
        </w:rPr>
        <w:t>Real Decreto-ley 9/2025, de 29 de julio, por el que se amplía el permiso de nacimiento y cuidado,</w:t>
      </w:r>
      <w:r w:rsidRPr="00635C11">
        <w:rPr>
          <w:rFonts w:ascii="Calibri" w:eastAsia="Calibri" w:hAnsi="Calibri"/>
        </w:rPr>
        <w:t xml:space="preserve"> mediante la modificación del texto refundido de la Ley del Estatuto de los Trabajadores, aprobado por el Real Decreto Legislativo 2/2015, de 23 de octubre, el texto refundido de la Ley del Estatuto Básico del Empleado Público, aprobado por el Real Decreto Legislativo 5/2015, de 30 de octubre, y el texto refundido de la Ley General de la Seguridad Social, aprobado por el Real Decreto Legislativo 8/2015, de 30 de octubre, para completar la transposición de la Directiva (UE) 2019/1158 del Parlamento Europeo y del Consejo, de 20 de junio de 2019, relativa a la conciliación de la vida familiar y la vida profesional de los progenitores y los cuidadores, y por la que se deroga la Directiva 2010/18/UE del Consejo.</w:t>
      </w:r>
    </w:p>
    <w:p w14:paraId="08DDB58E" w14:textId="3C0E1982" w:rsidR="00A65F44" w:rsidRPr="00A65F44" w:rsidRDefault="00635C11" w:rsidP="00A65F44">
      <w:pPr>
        <w:widowControl/>
        <w:autoSpaceDE/>
        <w:autoSpaceDN/>
        <w:spacing w:after="160" w:line="276" w:lineRule="auto"/>
        <w:jc w:val="both"/>
        <w:rPr>
          <w:rFonts w:ascii="Calibri" w:eastAsia="Calibri" w:hAnsi="Calibri"/>
          <w:b/>
          <w:bCs/>
        </w:rPr>
      </w:pPr>
      <w:r>
        <w:rPr>
          <w:rFonts w:ascii="Calibri" w:eastAsia="Calibri" w:hAnsi="Calibri"/>
          <w:b/>
          <w:bCs/>
        </w:rPr>
        <w:t>7</w:t>
      </w:r>
      <w:r w:rsidR="00A65F44" w:rsidRPr="00A65F44">
        <w:rPr>
          <w:rFonts w:ascii="Calibri" w:eastAsia="Calibri" w:hAnsi="Calibri"/>
          <w:b/>
          <w:bCs/>
        </w:rPr>
        <w:t>. Ley 4/2023, de 28 de febrero, para la igualdad real y efectiva de las personas LGTBI</w:t>
      </w:r>
    </w:p>
    <w:p w14:paraId="11356473" w14:textId="77777777" w:rsidR="000D408E"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Garantiza la igualdad de trato y no discriminación de todas las personas, independientemente de su orientación sexual o identidad de género.</w:t>
      </w:r>
    </w:p>
    <w:p w14:paraId="34881F04" w14:textId="6F9A6D02" w:rsidR="00A65F44" w:rsidRPr="00A65F44" w:rsidRDefault="00A65F44" w:rsidP="000D408E">
      <w:pPr>
        <w:widowControl/>
        <w:autoSpaceDE/>
        <w:autoSpaceDN/>
        <w:spacing w:after="160" w:line="276" w:lineRule="auto"/>
        <w:jc w:val="both"/>
        <w:rPr>
          <w:rFonts w:ascii="Calibri" w:eastAsia="Calibri" w:hAnsi="Calibri"/>
        </w:rPr>
      </w:pPr>
      <w:r w:rsidRPr="00A65F44">
        <w:rPr>
          <w:rFonts w:ascii="Calibri" w:eastAsia="Calibri" w:hAnsi="Calibri"/>
        </w:rPr>
        <w:t xml:space="preserve">En el ámbito laboral, refuerza el deber de las organizaciones de promover </w:t>
      </w:r>
      <w:r w:rsidRPr="00A65F44">
        <w:rPr>
          <w:rFonts w:ascii="Calibri" w:eastAsia="Calibri" w:hAnsi="Calibri"/>
          <w:b/>
          <w:bCs/>
        </w:rPr>
        <w:t>entornos inclusivos y libres de discriminación</w:t>
      </w:r>
      <w:r w:rsidRPr="00A65F44">
        <w:rPr>
          <w:rFonts w:ascii="Calibri" w:eastAsia="Calibri" w:hAnsi="Calibri"/>
        </w:rPr>
        <w:t>, también en la aplicación de medidas de conciliación y permisos familiares.</w:t>
      </w:r>
    </w:p>
    <w:p w14:paraId="651AAA9A" w14:textId="79C4B667" w:rsidR="00A65F44" w:rsidRPr="00A65F44" w:rsidRDefault="00635C11" w:rsidP="00A65F44">
      <w:pPr>
        <w:widowControl/>
        <w:autoSpaceDE/>
        <w:autoSpaceDN/>
        <w:spacing w:after="160" w:line="276" w:lineRule="auto"/>
        <w:jc w:val="both"/>
        <w:rPr>
          <w:rFonts w:ascii="Calibri" w:eastAsia="Calibri" w:hAnsi="Calibri"/>
          <w:b/>
          <w:bCs/>
        </w:rPr>
      </w:pPr>
      <w:r>
        <w:rPr>
          <w:rFonts w:ascii="Calibri" w:eastAsia="Calibri" w:hAnsi="Calibri"/>
          <w:b/>
          <w:bCs/>
        </w:rPr>
        <w:t>8</w:t>
      </w:r>
      <w:r w:rsidR="00A65F44" w:rsidRPr="00A65F44">
        <w:rPr>
          <w:rFonts w:ascii="Calibri" w:eastAsia="Calibri" w:hAnsi="Calibri"/>
          <w:b/>
          <w:bCs/>
        </w:rPr>
        <w:t>. Normativa autonómica de la Comunitat Valenciana</w:t>
      </w:r>
    </w:p>
    <w:p w14:paraId="6A278D3E" w14:textId="77777777" w:rsidR="000D408E"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El marco autonómico refuerza los derechos de conciliación y la obligación de las entidades del ámbito social de promover medidas de igualdad.</w:t>
      </w:r>
    </w:p>
    <w:p w14:paraId="4B0FC118" w14:textId="0A626695" w:rsidR="00A65F44" w:rsidRPr="00A65F44"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Destacan:</w:t>
      </w:r>
    </w:p>
    <w:p w14:paraId="366F85D1" w14:textId="77777777" w:rsidR="00A65F44" w:rsidRPr="00A65F44" w:rsidRDefault="00A65F44" w:rsidP="00A65F44">
      <w:pPr>
        <w:widowControl/>
        <w:numPr>
          <w:ilvl w:val="0"/>
          <w:numId w:val="15"/>
        </w:numPr>
        <w:autoSpaceDE/>
        <w:autoSpaceDN/>
        <w:spacing w:after="160" w:line="276" w:lineRule="auto"/>
        <w:jc w:val="both"/>
        <w:rPr>
          <w:rFonts w:ascii="Calibri" w:eastAsia="Calibri" w:hAnsi="Calibri"/>
        </w:rPr>
      </w:pPr>
      <w:r w:rsidRPr="00A65F44">
        <w:rPr>
          <w:rFonts w:ascii="Calibri" w:eastAsia="Calibri" w:hAnsi="Calibri"/>
          <w:b/>
          <w:bCs/>
        </w:rPr>
        <w:t>Ley 9/2003</w:t>
      </w:r>
      <w:r w:rsidRPr="00A65F44">
        <w:rPr>
          <w:rFonts w:ascii="Calibri" w:eastAsia="Calibri" w:hAnsi="Calibri"/>
        </w:rPr>
        <w:t>, de la Generalitat, para la igualdad entre mujeres y hombres.</w:t>
      </w:r>
    </w:p>
    <w:p w14:paraId="6F6D836E" w14:textId="77777777" w:rsidR="00A65F44" w:rsidRPr="00A65F44" w:rsidRDefault="00A65F44" w:rsidP="00A65F44">
      <w:pPr>
        <w:widowControl/>
        <w:numPr>
          <w:ilvl w:val="0"/>
          <w:numId w:val="15"/>
        </w:numPr>
        <w:autoSpaceDE/>
        <w:autoSpaceDN/>
        <w:spacing w:after="160" w:line="276" w:lineRule="auto"/>
        <w:jc w:val="both"/>
        <w:rPr>
          <w:rFonts w:ascii="Calibri" w:eastAsia="Calibri" w:hAnsi="Calibri"/>
        </w:rPr>
      </w:pPr>
      <w:r w:rsidRPr="00A65F44">
        <w:rPr>
          <w:rFonts w:ascii="Calibri" w:eastAsia="Calibri" w:hAnsi="Calibri"/>
          <w:b/>
          <w:bCs/>
        </w:rPr>
        <w:t>Ley 26/2018</w:t>
      </w:r>
      <w:r w:rsidRPr="00A65F44">
        <w:rPr>
          <w:rFonts w:ascii="Calibri" w:eastAsia="Calibri" w:hAnsi="Calibri"/>
        </w:rPr>
        <w:t>, de derechos y garantías de la infancia y la adolescencia, que fomenta la conciliación familiar y laboral en las entidades que trabajan con menores.</w:t>
      </w:r>
    </w:p>
    <w:p w14:paraId="689F071B" w14:textId="6B02B00B" w:rsidR="00A65F44" w:rsidRPr="000D408E" w:rsidRDefault="00A65F44" w:rsidP="000D408E">
      <w:pPr>
        <w:widowControl/>
        <w:numPr>
          <w:ilvl w:val="0"/>
          <w:numId w:val="15"/>
        </w:numPr>
        <w:autoSpaceDE/>
        <w:autoSpaceDN/>
        <w:spacing w:after="160" w:line="276" w:lineRule="auto"/>
        <w:jc w:val="both"/>
        <w:rPr>
          <w:rFonts w:ascii="Calibri" w:eastAsia="Calibri" w:hAnsi="Calibri"/>
        </w:rPr>
      </w:pPr>
      <w:r w:rsidRPr="00A65F44">
        <w:rPr>
          <w:rFonts w:ascii="Calibri" w:eastAsia="Calibri" w:hAnsi="Calibri"/>
        </w:rPr>
        <w:t xml:space="preserve">Programas de la </w:t>
      </w:r>
      <w:r w:rsidRPr="00A65F44">
        <w:rPr>
          <w:rFonts w:ascii="Calibri" w:eastAsia="Calibri" w:hAnsi="Calibri"/>
          <w:b/>
          <w:bCs/>
        </w:rPr>
        <w:t>Conselleria de Igualdad y Políticas Inclusivas</w:t>
      </w:r>
      <w:r w:rsidRPr="00A65F44">
        <w:rPr>
          <w:rFonts w:ascii="Calibri" w:eastAsia="Calibri" w:hAnsi="Calibri"/>
        </w:rPr>
        <w:t xml:space="preserve"> que incentivan planes de conciliación e igualdad en centros de atención social y de acogida.</w:t>
      </w:r>
    </w:p>
    <w:p w14:paraId="37E08D59" w14:textId="20000591" w:rsidR="00A65F44" w:rsidRPr="00A65F44" w:rsidRDefault="00A65F44" w:rsidP="00635C11">
      <w:pPr>
        <w:widowControl/>
        <w:autoSpaceDE/>
        <w:autoSpaceDN/>
        <w:spacing w:after="160" w:line="276" w:lineRule="auto"/>
        <w:jc w:val="both"/>
        <w:rPr>
          <w:rFonts w:ascii="Calibri" w:eastAsia="Calibri" w:hAnsi="Calibri"/>
          <w:b/>
          <w:bCs/>
        </w:rPr>
      </w:pPr>
      <w:r w:rsidRPr="00A65F44">
        <w:rPr>
          <w:rFonts w:ascii="Calibri" w:eastAsia="Calibri" w:hAnsi="Calibri"/>
          <w:b/>
          <w:bCs/>
        </w:rPr>
        <w:lastRenderedPageBreak/>
        <w:t xml:space="preserve">8. </w:t>
      </w:r>
      <w:r w:rsidR="00635C11" w:rsidRPr="00635C11">
        <w:rPr>
          <w:rFonts w:ascii="Calibri" w:eastAsia="Calibri" w:hAnsi="Calibri"/>
          <w:b/>
          <w:bCs/>
        </w:rPr>
        <w:t>IV Convenio colectivo sectorial para empresas de atención especializada en el ámbito de la familia, la infancia y la juventud de la comunidad valenciana</w:t>
      </w:r>
      <w:r w:rsidR="00635C11">
        <w:rPr>
          <w:rFonts w:ascii="Calibri" w:eastAsia="Calibri" w:hAnsi="Calibri"/>
          <w:b/>
          <w:bCs/>
        </w:rPr>
        <w:t xml:space="preserve">. </w:t>
      </w:r>
    </w:p>
    <w:p w14:paraId="2D69F956" w14:textId="0A96933E" w:rsidR="00A65F44" w:rsidRPr="00A65F44" w:rsidRDefault="00A65F44" w:rsidP="00635C11">
      <w:pPr>
        <w:widowControl/>
        <w:autoSpaceDE/>
        <w:autoSpaceDN/>
        <w:spacing w:after="160" w:line="276" w:lineRule="auto"/>
        <w:jc w:val="both"/>
        <w:rPr>
          <w:rFonts w:ascii="Calibri" w:eastAsia="Calibri" w:hAnsi="Calibri"/>
        </w:rPr>
      </w:pPr>
      <w:r w:rsidRPr="00A65F44">
        <w:rPr>
          <w:rFonts w:ascii="Calibri" w:eastAsia="Calibri" w:hAnsi="Calibri"/>
        </w:rPr>
        <w:t xml:space="preserve">El </w:t>
      </w:r>
      <w:r w:rsidRPr="00A65F44">
        <w:rPr>
          <w:rFonts w:ascii="Calibri" w:eastAsia="Calibri" w:hAnsi="Calibri"/>
          <w:b/>
          <w:bCs/>
        </w:rPr>
        <w:t>Convenio colectivo</w:t>
      </w:r>
      <w:r w:rsidRPr="00A65F44">
        <w:rPr>
          <w:rFonts w:ascii="Calibri" w:eastAsia="Calibri" w:hAnsi="Calibri"/>
        </w:rPr>
        <w:t xml:space="preserve"> establece derechos complementarios en materia de permisos, descansos y conciliación, que la entidad asume y mejora mediante el presente plan.</w:t>
      </w:r>
    </w:p>
    <w:p w14:paraId="665169BD" w14:textId="77777777" w:rsidR="00AA59FD" w:rsidRDefault="00AA59FD" w:rsidP="00AA59FD">
      <w:pPr>
        <w:widowControl/>
        <w:autoSpaceDE/>
        <w:autoSpaceDN/>
        <w:spacing w:after="160" w:line="276" w:lineRule="auto"/>
        <w:jc w:val="both"/>
        <w:rPr>
          <w:rFonts w:ascii="Calibri" w:eastAsia="Calibri" w:hAnsi="Calibri"/>
          <w:b/>
          <w:bCs/>
        </w:rPr>
      </w:pPr>
    </w:p>
    <w:p w14:paraId="558F1C80" w14:textId="749DD716" w:rsidR="00A65F44" w:rsidRPr="00A65F44" w:rsidRDefault="00A65F44" w:rsidP="00AA59FD">
      <w:pPr>
        <w:widowControl/>
        <w:autoSpaceDE/>
        <w:autoSpaceDN/>
        <w:spacing w:after="160" w:line="276" w:lineRule="auto"/>
        <w:jc w:val="both"/>
        <w:rPr>
          <w:rFonts w:ascii="Calibri" w:eastAsia="Calibri" w:hAnsi="Calibri"/>
          <w:b/>
          <w:bCs/>
        </w:rPr>
      </w:pPr>
      <w:r w:rsidRPr="00A65F44">
        <w:rPr>
          <w:rFonts w:ascii="Calibri" w:eastAsia="Calibri" w:hAnsi="Calibri"/>
          <w:b/>
          <w:bCs/>
        </w:rPr>
        <w:t xml:space="preserve">MECANISMOS PARA LA CONCILIACIÓN LABORAL Y FAMILIAR APLICABLES </w:t>
      </w:r>
      <w:r w:rsidR="000D408E">
        <w:rPr>
          <w:rFonts w:ascii="Calibri" w:eastAsia="Calibri" w:hAnsi="Calibri"/>
          <w:b/>
          <w:bCs/>
        </w:rPr>
        <w:t xml:space="preserve">EN LA ASOCIACIÓN MENUTS </w:t>
      </w:r>
      <w:r w:rsidR="00AA59FD">
        <w:rPr>
          <w:rFonts w:ascii="Calibri" w:eastAsia="Calibri" w:hAnsi="Calibri"/>
          <w:b/>
          <w:bCs/>
        </w:rPr>
        <w:t>DE VALENCIA</w:t>
      </w:r>
      <w:r w:rsidR="000D408E">
        <w:rPr>
          <w:rFonts w:ascii="Calibri" w:eastAsia="Calibri" w:hAnsi="Calibri"/>
          <w:b/>
          <w:bCs/>
        </w:rPr>
        <w:t xml:space="preserve">. </w:t>
      </w:r>
    </w:p>
    <w:p w14:paraId="6E45468B" w14:textId="77777777" w:rsidR="00A65F44" w:rsidRPr="00A65F44" w:rsidRDefault="00A65F44" w:rsidP="00A65F44">
      <w:pPr>
        <w:widowControl/>
        <w:autoSpaceDE/>
        <w:autoSpaceDN/>
        <w:spacing w:after="160" w:line="276" w:lineRule="auto"/>
        <w:jc w:val="both"/>
        <w:rPr>
          <w:rFonts w:ascii="Calibri" w:eastAsia="Calibri" w:hAnsi="Calibri"/>
          <w:b/>
          <w:bCs/>
        </w:rPr>
      </w:pPr>
      <w:r w:rsidRPr="00A65F44">
        <w:rPr>
          <w:rFonts w:ascii="Calibri" w:eastAsia="Calibri" w:hAnsi="Calibri"/>
          <w:b/>
          <w:bCs/>
        </w:rPr>
        <w:t>1. Flexibilidad horaria</w:t>
      </w:r>
    </w:p>
    <w:p w14:paraId="38BA29BE" w14:textId="3A7CB9E7" w:rsidR="006E2746"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El equipo podrá reorganizar los horarios de trabajo para atender necesidades personales y familiares</w:t>
      </w:r>
      <w:r w:rsidR="006E2746">
        <w:rPr>
          <w:rFonts w:ascii="Calibri" w:eastAsia="Calibri" w:hAnsi="Calibri"/>
        </w:rPr>
        <w:t xml:space="preserve">, </w:t>
      </w:r>
      <w:r w:rsidR="006E2746" w:rsidRPr="00635C11">
        <w:rPr>
          <w:rFonts w:ascii="Calibri" w:eastAsia="Calibri" w:hAnsi="Calibri"/>
        </w:rPr>
        <w:t xml:space="preserve">siempre que se cumpla con la presencia en el centro. </w:t>
      </w:r>
    </w:p>
    <w:p w14:paraId="72B03FD9" w14:textId="29849C30" w:rsidR="00A65F44" w:rsidRPr="00A65F44"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Se permitirá el intercambio de turnos entre compañeras/os, así como una reorganización global cuando sea necesario, siempre garantizando la sostenibilidad del proyecto.</w:t>
      </w:r>
    </w:p>
    <w:p w14:paraId="6E8E63B0" w14:textId="77777777" w:rsidR="00A65F44" w:rsidRPr="00A65F44"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De forma periódica se revisarán los horarios con el objetivo de atender las peticiones individuales, en la medida en que el servicio lo permita.</w:t>
      </w:r>
    </w:p>
    <w:p w14:paraId="1638C33B" w14:textId="0A9EA982" w:rsidR="00A65F44" w:rsidRPr="00A65F44"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 xml:space="preserve">Asimismo, se fomentará la </w:t>
      </w:r>
      <w:r w:rsidRPr="00A65F44">
        <w:rPr>
          <w:rFonts w:ascii="Calibri" w:eastAsia="Calibri" w:hAnsi="Calibri"/>
          <w:b/>
          <w:bCs/>
        </w:rPr>
        <w:t>flexibilidad de entrada y salida</w:t>
      </w:r>
      <w:r w:rsidRPr="00A65F44">
        <w:rPr>
          <w:rFonts w:ascii="Calibri" w:eastAsia="Calibri" w:hAnsi="Calibri"/>
        </w:rPr>
        <w:t xml:space="preserve"> dentro de un margen establecido y la posibilidad de </w:t>
      </w:r>
      <w:r w:rsidRPr="00A65F44">
        <w:rPr>
          <w:rFonts w:ascii="Calibri" w:eastAsia="Calibri" w:hAnsi="Calibri"/>
          <w:b/>
          <w:bCs/>
        </w:rPr>
        <w:t>jornada intensiva en períodos especiales</w:t>
      </w:r>
      <w:r w:rsidRPr="00A65F44">
        <w:rPr>
          <w:rFonts w:ascii="Calibri" w:eastAsia="Calibri" w:hAnsi="Calibri"/>
        </w:rPr>
        <w:t xml:space="preserve"> (por ejemplo, meses de verano o días previos a festivos).</w:t>
      </w:r>
    </w:p>
    <w:p w14:paraId="1AA669C8" w14:textId="77777777" w:rsidR="00A65F44" w:rsidRPr="00A65F44" w:rsidRDefault="00A65F44" w:rsidP="00A65F44">
      <w:pPr>
        <w:widowControl/>
        <w:autoSpaceDE/>
        <w:autoSpaceDN/>
        <w:spacing w:after="160" w:line="276" w:lineRule="auto"/>
        <w:jc w:val="both"/>
        <w:rPr>
          <w:rFonts w:ascii="Calibri" w:eastAsia="Calibri" w:hAnsi="Calibri"/>
        </w:rPr>
      </w:pPr>
    </w:p>
    <w:p w14:paraId="7D34CBBC" w14:textId="77777777" w:rsidR="00A65F44" w:rsidRPr="00A65F44" w:rsidRDefault="00A65F44" w:rsidP="00A65F44">
      <w:pPr>
        <w:widowControl/>
        <w:autoSpaceDE/>
        <w:autoSpaceDN/>
        <w:spacing w:after="160" w:line="276" w:lineRule="auto"/>
        <w:jc w:val="both"/>
        <w:rPr>
          <w:rFonts w:ascii="Calibri" w:eastAsia="Calibri" w:hAnsi="Calibri"/>
          <w:b/>
          <w:bCs/>
        </w:rPr>
      </w:pPr>
      <w:r w:rsidRPr="00A65F44">
        <w:rPr>
          <w:rFonts w:ascii="Calibri" w:eastAsia="Calibri" w:hAnsi="Calibri"/>
          <w:b/>
          <w:bCs/>
        </w:rPr>
        <w:t>2. Permisos legales retribuidos</w:t>
      </w:r>
    </w:p>
    <w:p w14:paraId="5248867C" w14:textId="77777777" w:rsidR="000D408E" w:rsidRDefault="00A65F44" w:rsidP="000D408E">
      <w:pPr>
        <w:widowControl/>
        <w:numPr>
          <w:ilvl w:val="0"/>
          <w:numId w:val="4"/>
        </w:numPr>
        <w:autoSpaceDE/>
        <w:autoSpaceDN/>
        <w:spacing w:after="160" w:line="276" w:lineRule="auto"/>
        <w:jc w:val="both"/>
        <w:rPr>
          <w:rFonts w:ascii="Calibri" w:eastAsia="Calibri" w:hAnsi="Calibri"/>
        </w:rPr>
      </w:pPr>
      <w:r w:rsidRPr="00A65F44">
        <w:rPr>
          <w:rFonts w:ascii="Calibri" w:eastAsia="Calibri" w:hAnsi="Calibri"/>
          <w:b/>
          <w:bCs/>
        </w:rPr>
        <w:t>Maternidad y paternidad:</w:t>
      </w:r>
    </w:p>
    <w:p w14:paraId="2ADC3579" w14:textId="71E31AC6" w:rsidR="00635C11" w:rsidRPr="000D408E" w:rsidRDefault="00A65F44" w:rsidP="00635C11">
      <w:pPr>
        <w:widowControl/>
        <w:autoSpaceDE/>
        <w:autoSpaceDN/>
        <w:spacing w:after="160" w:line="276" w:lineRule="auto"/>
        <w:jc w:val="both"/>
        <w:rPr>
          <w:rFonts w:ascii="Calibri" w:eastAsia="Calibri" w:hAnsi="Calibri"/>
        </w:rPr>
      </w:pPr>
      <w:r w:rsidRPr="000D408E">
        <w:rPr>
          <w:rFonts w:ascii="Calibri" w:eastAsia="Calibri" w:hAnsi="Calibri"/>
        </w:rPr>
        <w:t>El permiso por nacimiento y cuidado del</w:t>
      </w:r>
      <w:r w:rsidR="00521CE3">
        <w:rPr>
          <w:rFonts w:ascii="Calibri" w:eastAsia="Calibri" w:hAnsi="Calibri"/>
        </w:rPr>
        <w:t xml:space="preserve"> hijo/hija</w:t>
      </w:r>
      <w:r w:rsidRPr="000D408E">
        <w:rPr>
          <w:rFonts w:ascii="Calibri" w:eastAsia="Calibri" w:hAnsi="Calibri"/>
        </w:rPr>
        <w:t xml:space="preserve"> es de </w:t>
      </w:r>
      <w:r w:rsidRPr="000D408E">
        <w:rPr>
          <w:rFonts w:ascii="Calibri" w:eastAsia="Calibri" w:hAnsi="Calibri"/>
          <w:b/>
          <w:bCs/>
        </w:rPr>
        <w:t>16 semanas ininterrumpidas</w:t>
      </w:r>
      <w:r w:rsidRPr="000D408E">
        <w:rPr>
          <w:rFonts w:ascii="Calibri" w:eastAsia="Calibri" w:hAnsi="Calibri"/>
        </w:rPr>
        <w:t xml:space="preserve"> para cada progenitor/a, con las condiciones establecidas en la normativa vigente. Las primeras 6 semanas serán obligatorias tras el parto, y </w:t>
      </w:r>
      <w:r w:rsidR="00635C11">
        <w:rPr>
          <w:rFonts w:ascii="Calibri" w:eastAsia="Calibri" w:hAnsi="Calibri"/>
        </w:rPr>
        <w:t>las o</w:t>
      </w:r>
      <w:r w:rsidR="00635C11" w:rsidRPr="00635C11">
        <w:rPr>
          <w:rFonts w:ascii="Calibri" w:eastAsia="Calibri" w:hAnsi="Calibri"/>
        </w:rPr>
        <w:t>nce semanas</w:t>
      </w:r>
      <w:r w:rsidR="00635C11">
        <w:rPr>
          <w:rFonts w:ascii="Calibri" w:eastAsia="Calibri" w:hAnsi="Calibri"/>
        </w:rPr>
        <w:t xml:space="preserve"> restantes</w:t>
      </w:r>
      <w:r w:rsidR="00635C11" w:rsidRPr="00635C11">
        <w:rPr>
          <w:rFonts w:ascii="Calibri" w:eastAsia="Calibri" w:hAnsi="Calibri"/>
        </w:rPr>
        <w:t>, veintidós en el caso de monoparentalidad, que podrán distribuirse a voluntad de la madre, en períodos semanales a disfrutar de forma acumulada o interrumpida y ejercitarse desde la finalización del descanso obligatorio posterior al parto hasta que el hijo o la hija cumpla doce meses.</w:t>
      </w:r>
    </w:p>
    <w:p w14:paraId="5AEA47E8" w14:textId="77777777" w:rsidR="00521CE3" w:rsidRDefault="00A65F44" w:rsidP="00A65F44">
      <w:pPr>
        <w:widowControl/>
        <w:numPr>
          <w:ilvl w:val="0"/>
          <w:numId w:val="4"/>
        </w:numPr>
        <w:autoSpaceDE/>
        <w:autoSpaceDN/>
        <w:spacing w:after="160" w:line="276" w:lineRule="auto"/>
        <w:jc w:val="both"/>
        <w:rPr>
          <w:rFonts w:ascii="Calibri" w:eastAsia="Calibri" w:hAnsi="Calibri"/>
        </w:rPr>
      </w:pPr>
      <w:r w:rsidRPr="00A65F44">
        <w:rPr>
          <w:rFonts w:ascii="Calibri" w:eastAsia="Calibri" w:hAnsi="Calibri"/>
          <w:b/>
          <w:bCs/>
        </w:rPr>
        <w:t>Permiso parental</w:t>
      </w:r>
      <w:r w:rsidRPr="00A65F44">
        <w:rPr>
          <w:rFonts w:ascii="Calibri" w:eastAsia="Calibri" w:hAnsi="Calibri"/>
        </w:rPr>
        <w:t xml:space="preserve"> (Real Decreto-ley 5/2023):</w:t>
      </w:r>
    </w:p>
    <w:p w14:paraId="51431297" w14:textId="68D575DB" w:rsidR="00A65F44" w:rsidRPr="00A65F44" w:rsidRDefault="00A65F44" w:rsidP="00521CE3">
      <w:pPr>
        <w:widowControl/>
        <w:autoSpaceDE/>
        <w:autoSpaceDN/>
        <w:spacing w:after="160" w:line="276" w:lineRule="auto"/>
        <w:jc w:val="both"/>
        <w:rPr>
          <w:rFonts w:ascii="Calibri" w:eastAsia="Calibri" w:hAnsi="Calibri"/>
        </w:rPr>
      </w:pPr>
      <w:r w:rsidRPr="00A65F44">
        <w:rPr>
          <w:rFonts w:ascii="Calibri" w:eastAsia="Calibri" w:hAnsi="Calibri"/>
        </w:rPr>
        <w:t xml:space="preserve">Nuevo permiso no transferible de hasta </w:t>
      </w:r>
      <w:r w:rsidRPr="00A65F44">
        <w:rPr>
          <w:rFonts w:ascii="Calibri" w:eastAsia="Calibri" w:hAnsi="Calibri"/>
          <w:b/>
          <w:bCs/>
        </w:rPr>
        <w:t>8 semanas</w:t>
      </w:r>
      <w:r w:rsidRPr="00A65F44">
        <w:rPr>
          <w:rFonts w:ascii="Calibri" w:eastAsia="Calibri" w:hAnsi="Calibri"/>
        </w:rPr>
        <w:t xml:space="preserve"> por cuidado de hijos o menores en acogimiento, que puede disfrutarse de forma continua o discontinua.</w:t>
      </w:r>
    </w:p>
    <w:p w14:paraId="65B2C3AD" w14:textId="77777777" w:rsidR="00521CE3" w:rsidRDefault="00A65F44" w:rsidP="00A65F44">
      <w:pPr>
        <w:widowControl/>
        <w:numPr>
          <w:ilvl w:val="0"/>
          <w:numId w:val="4"/>
        </w:numPr>
        <w:autoSpaceDE/>
        <w:autoSpaceDN/>
        <w:spacing w:after="160" w:line="276" w:lineRule="auto"/>
        <w:jc w:val="both"/>
        <w:rPr>
          <w:rFonts w:ascii="Calibri" w:eastAsia="Calibri" w:hAnsi="Calibri"/>
        </w:rPr>
      </w:pPr>
      <w:r w:rsidRPr="00A65F44">
        <w:rPr>
          <w:rFonts w:ascii="Calibri" w:eastAsia="Calibri" w:hAnsi="Calibri"/>
          <w:b/>
          <w:bCs/>
        </w:rPr>
        <w:t>Lactancia:</w:t>
      </w:r>
    </w:p>
    <w:p w14:paraId="152D127C" w14:textId="2C613714" w:rsidR="00A65F44" w:rsidRPr="00A65F44" w:rsidRDefault="00A65F44" w:rsidP="00521CE3">
      <w:pPr>
        <w:widowControl/>
        <w:autoSpaceDE/>
        <w:autoSpaceDN/>
        <w:spacing w:after="160" w:line="276" w:lineRule="auto"/>
        <w:jc w:val="both"/>
        <w:rPr>
          <w:rFonts w:ascii="Calibri" w:eastAsia="Calibri" w:hAnsi="Calibri"/>
        </w:rPr>
      </w:pPr>
      <w:r w:rsidRPr="00A65F44">
        <w:rPr>
          <w:rFonts w:ascii="Calibri" w:eastAsia="Calibri" w:hAnsi="Calibri"/>
        </w:rPr>
        <w:t>El permiso por lactancia permite ausentarse una hora diaria, fraccionable o acumulable en jornadas completas, hasta que el</w:t>
      </w:r>
      <w:r w:rsidR="006E2746">
        <w:rPr>
          <w:rFonts w:ascii="Calibri" w:eastAsia="Calibri" w:hAnsi="Calibri"/>
        </w:rPr>
        <w:t>/la</w:t>
      </w:r>
      <w:r w:rsidRPr="00A65F44">
        <w:rPr>
          <w:rFonts w:ascii="Calibri" w:eastAsia="Calibri" w:hAnsi="Calibri"/>
        </w:rPr>
        <w:t xml:space="preserve"> menor cumpla 9 meses. Puede extenderse hasta </w:t>
      </w:r>
      <w:r w:rsidRPr="00A65F44">
        <w:rPr>
          <w:rFonts w:ascii="Calibri" w:eastAsia="Calibri" w:hAnsi="Calibri"/>
          <w:b/>
          <w:bCs/>
        </w:rPr>
        <w:t>12 meses</w:t>
      </w:r>
      <w:r w:rsidRPr="00A65F44">
        <w:rPr>
          <w:rFonts w:ascii="Calibri" w:eastAsia="Calibri" w:hAnsi="Calibri"/>
        </w:rPr>
        <w:t>, con reducción proporcional del salario después de los 9 meses, si convenio o normativas especiales lo permiten.</w:t>
      </w:r>
      <w:r w:rsidR="006E2746">
        <w:rPr>
          <w:rFonts w:ascii="Calibri" w:eastAsia="Calibri" w:hAnsi="Calibri"/>
        </w:rPr>
        <w:t xml:space="preserve"> La lactancia corresponde a los días laborables. </w:t>
      </w:r>
    </w:p>
    <w:p w14:paraId="04CDCF70" w14:textId="77777777" w:rsidR="00531EDC" w:rsidRPr="00531EDC" w:rsidRDefault="00A65F44" w:rsidP="00A65F44">
      <w:pPr>
        <w:widowControl/>
        <w:numPr>
          <w:ilvl w:val="0"/>
          <w:numId w:val="4"/>
        </w:numPr>
        <w:autoSpaceDE/>
        <w:autoSpaceDN/>
        <w:spacing w:after="160" w:line="276" w:lineRule="auto"/>
        <w:jc w:val="both"/>
        <w:rPr>
          <w:rFonts w:ascii="Calibri" w:eastAsia="Calibri" w:hAnsi="Calibri"/>
        </w:rPr>
      </w:pPr>
      <w:r w:rsidRPr="00A65F44">
        <w:rPr>
          <w:rFonts w:ascii="Calibri" w:eastAsia="Calibri" w:hAnsi="Calibri"/>
          <w:b/>
          <w:bCs/>
        </w:rPr>
        <w:t>Permisos por cuidado o acompañamiento:</w:t>
      </w:r>
    </w:p>
    <w:p w14:paraId="7D2ADA89" w14:textId="669B9D07" w:rsidR="00A65F44" w:rsidRPr="00A65F44" w:rsidRDefault="00A65F44" w:rsidP="00531EDC">
      <w:pPr>
        <w:widowControl/>
        <w:autoSpaceDE/>
        <w:autoSpaceDN/>
        <w:spacing w:after="160" w:line="276" w:lineRule="auto"/>
        <w:jc w:val="both"/>
        <w:rPr>
          <w:rFonts w:ascii="Calibri" w:eastAsia="Calibri" w:hAnsi="Calibri"/>
        </w:rPr>
      </w:pPr>
      <w:r w:rsidRPr="00A65F44">
        <w:rPr>
          <w:rFonts w:ascii="Calibri" w:eastAsia="Calibri" w:hAnsi="Calibri"/>
        </w:rPr>
        <w:t>Derecho a permisos retribuidos para acompañamiento a consultas médicas de familiares directos o personas dependientes a cargo, así como para tutorías escolares.</w:t>
      </w:r>
    </w:p>
    <w:p w14:paraId="1A28FD50" w14:textId="77777777" w:rsidR="00531EDC" w:rsidRPr="00531EDC" w:rsidRDefault="00A65F44" w:rsidP="00A65F44">
      <w:pPr>
        <w:widowControl/>
        <w:numPr>
          <w:ilvl w:val="0"/>
          <w:numId w:val="4"/>
        </w:numPr>
        <w:autoSpaceDE/>
        <w:autoSpaceDN/>
        <w:spacing w:after="160" w:line="276" w:lineRule="auto"/>
        <w:jc w:val="both"/>
        <w:rPr>
          <w:rFonts w:ascii="Calibri" w:eastAsia="Calibri" w:hAnsi="Calibri"/>
        </w:rPr>
      </w:pPr>
      <w:r w:rsidRPr="00A65F44">
        <w:rPr>
          <w:rFonts w:ascii="Calibri" w:eastAsia="Calibri" w:hAnsi="Calibri"/>
          <w:b/>
          <w:bCs/>
        </w:rPr>
        <w:t>Días de asuntos propios:</w:t>
      </w:r>
    </w:p>
    <w:p w14:paraId="700EC283" w14:textId="318AA66D" w:rsidR="00A65F44" w:rsidRPr="00A65F44" w:rsidRDefault="00A65F44" w:rsidP="00531EDC">
      <w:pPr>
        <w:widowControl/>
        <w:autoSpaceDE/>
        <w:autoSpaceDN/>
        <w:spacing w:after="160" w:line="276" w:lineRule="auto"/>
        <w:jc w:val="both"/>
        <w:rPr>
          <w:rFonts w:ascii="Calibri" w:eastAsia="Calibri" w:hAnsi="Calibri"/>
        </w:rPr>
      </w:pPr>
      <w:r w:rsidRPr="00A65F44">
        <w:rPr>
          <w:rFonts w:ascii="Calibri" w:eastAsia="Calibri" w:hAnsi="Calibri"/>
        </w:rPr>
        <w:lastRenderedPageBreak/>
        <w:t xml:space="preserve">Se mantienen </w:t>
      </w:r>
      <w:r w:rsidRPr="00A65F44">
        <w:rPr>
          <w:rFonts w:ascii="Calibri" w:eastAsia="Calibri" w:hAnsi="Calibri"/>
          <w:b/>
          <w:bCs/>
        </w:rPr>
        <w:t>3 días anuales</w:t>
      </w:r>
      <w:r w:rsidRPr="00A65F44">
        <w:rPr>
          <w:rFonts w:ascii="Calibri" w:eastAsia="Calibri" w:hAnsi="Calibri"/>
        </w:rPr>
        <w:t xml:space="preserve"> de asuntos propios, sin necesidad de justificación, previo aviso de un mes.</w:t>
      </w:r>
    </w:p>
    <w:p w14:paraId="4FFECF6D" w14:textId="77777777" w:rsidR="00531EDC" w:rsidRDefault="00A65F44" w:rsidP="00531EDC">
      <w:pPr>
        <w:widowControl/>
        <w:numPr>
          <w:ilvl w:val="0"/>
          <w:numId w:val="4"/>
        </w:numPr>
        <w:autoSpaceDE/>
        <w:autoSpaceDN/>
        <w:spacing w:after="160" w:line="276" w:lineRule="auto"/>
        <w:jc w:val="both"/>
        <w:rPr>
          <w:rFonts w:ascii="Calibri" w:eastAsia="Calibri" w:hAnsi="Calibri"/>
        </w:rPr>
      </w:pPr>
      <w:r w:rsidRPr="00A65F44">
        <w:rPr>
          <w:rFonts w:ascii="Calibri" w:eastAsia="Calibri" w:hAnsi="Calibri"/>
          <w:b/>
          <w:bCs/>
        </w:rPr>
        <w:t>Vacaciones:</w:t>
      </w:r>
    </w:p>
    <w:p w14:paraId="69D66DDB" w14:textId="6A655A91" w:rsidR="00A65F44" w:rsidRPr="00A65F44" w:rsidRDefault="006E2746" w:rsidP="00635C11">
      <w:pPr>
        <w:widowControl/>
        <w:autoSpaceDE/>
        <w:autoSpaceDN/>
        <w:spacing w:after="160" w:line="276" w:lineRule="auto"/>
        <w:jc w:val="both"/>
        <w:rPr>
          <w:rFonts w:ascii="Calibri" w:eastAsia="Calibri" w:hAnsi="Calibri"/>
        </w:rPr>
      </w:pPr>
      <w:r>
        <w:rPr>
          <w:rFonts w:ascii="Calibri" w:eastAsia="Calibri" w:hAnsi="Calibri"/>
        </w:rPr>
        <w:t xml:space="preserve">6 semanas al año, que corresponden 4 al periodo de verano y las otras dos al periodo de navidad, pascua y/o fallas. </w:t>
      </w:r>
    </w:p>
    <w:p w14:paraId="62416657" w14:textId="77777777" w:rsidR="00A65F44" w:rsidRPr="00A65F44" w:rsidRDefault="00A65F44" w:rsidP="00A65F44">
      <w:pPr>
        <w:widowControl/>
        <w:autoSpaceDE/>
        <w:autoSpaceDN/>
        <w:spacing w:after="160" w:line="276" w:lineRule="auto"/>
        <w:jc w:val="both"/>
        <w:rPr>
          <w:rFonts w:ascii="Calibri" w:eastAsia="Calibri" w:hAnsi="Calibri"/>
          <w:b/>
          <w:bCs/>
        </w:rPr>
      </w:pPr>
      <w:r w:rsidRPr="00A65F44">
        <w:rPr>
          <w:rFonts w:ascii="Calibri" w:eastAsia="Calibri" w:hAnsi="Calibri"/>
          <w:b/>
          <w:bCs/>
        </w:rPr>
        <w:t>3. Permisos legales no retribuidos</w:t>
      </w:r>
    </w:p>
    <w:p w14:paraId="44443566" w14:textId="77777777" w:rsidR="00531EDC" w:rsidRDefault="00A65F44" w:rsidP="00A65F44">
      <w:pPr>
        <w:widowControl/>
        <w:numPr>
          <w:ilvl w:val="0"/>
          <w:numId w:val="5"/>
        </w:numPr>
        <w:autoSpaceDE/>
        <w:autoSpaceDN/>
        <w:spacing w:after="160" w:line="276" w:lineRule="auto"/>
        <w:jc w:val="both"/>
        <w:rPr>
          <w:rFonts w:ascii="Calibri" w:eastAsia="Calibri" w:hAnsi="Calibri"/>
        </w:rPr>
      </w:pPr>
      <w:r w:rsidRPr="00A65F44">
        <w:rPr>
          <w:rFonts w:ascii="Calibri" w:eastAsia="Calibri" w:hAnsi="Calibri"/>
          <w:b/>
          <w:bCs/>
        </w:rPr>
        <w:t>Permiso no retribuido de corta duración:</w:t>
      </w:r>
    </w:p>
    <w:p w14:paraId="01FFFF9C" w14:textId="26AC8A59" w:rsidR="00A65F44" w:rsidRPr="00A65F44" w:rsidRDefault="00A65F44" w:rsidP="00531EDC">
      <w:pPr>
        <w:widowControl/>
        <w:autoSpaceDE/>
        <w:autoSpaceDN/>
        <w:spacing w:after="160" w:line="276" w:lineRule="auto"/>
        <w:jc w:val="both"/>
        <w:rPr>
          <w:rFonts w:ascii="Calibri" w:eastAsia="Calibri" w:hAnsi="Calibri"/>
        </w:rPr>
      </w:pPr>
      <w:r w:rsidRPr="00A65F44">
        <w:rPr>
          <w:rFonts w:ascii="Calibri" w:eastAsia="Calibri" w:hAnsi="Calibri"/>
        </w:rPr>
        <w:t>Permite ausentarse temporalmente sin pérdida del puesto, con reincorporación inmediata una vez finalizado el permiso.</w:t>
      </w:r>
    </w:p>
    <w:p w14:paraId="2E577E9F" w14:textId="77777777" w:rsidR="00531EDC" w:rsidRDefault="00A65F44" w:rsidP="00531EDC">
      <w:pPr>
        <w:widowControl/>
        <w:numPr>
          <w:ilvl w:val="0"/>
          <w:numId w:val="5"/>
        </w:numPr>
        <w:autoSpaceDE/>
        <w:autoSpaceDN/>
        <w:spacing w:after="160" w:line="276" w:lineRule="auto"/>
        <w:jc w:val="both"/>
        <w:rPr>
          <w:rFonts w:ascii="Calibri" w:eastAsia="Calibri" w:hAnsi="Calibri"/>
        </w:rPr>
      </w:pPr>
      <w:r w:rsidRPr="00A65F44">
        <w:rPr>
          <w:rFonts w:ascii="Calibri" w:eastAsia="Calibri" w:hAnsi="Calibri"/>
          <w:b/>
          <w:bCs/>
        </w:rPr>
        <w:t>Excedencia:</w:t>
      </w:r>
    </w:p>
    <w:p w14:paraId="646F9D0A" w14:textId="7961D343" w:rsidR="00531EDC" w:rsidRDefault="00531EDC" w:rsidP="00531EDC">
      <w:pPr>
        <w:widowControl/>
        <w:autoSpaceDE/>
        <w:autoSpaceDN/>
        <w:spacing w:after="160" w:line="276" w:lineRule="auto"/>
        <w:jc w:val="both"/>
        <w:rPr>
          <w:rFonts w:ascii="Calibri" w:eastAsia="Calibri" w:hAnsi="Calibri"/>
        </w:rPr>
      </w:pPr>
      <w:r w:rsidRPr="00531EDC">
        <w:rPr>
          <w:rFonts w:ascii="Calibri" w:eastAsia="Calibri" w:hAnsi="Calibri"/>
        </w:rPr>
        <w:t>Consiste en el cese temporal de la actividad del personal en una empresa con el objetivo de dedicarse a otras tareas. La duración mínima será de un año.</w:t>
      </w:r>
    </w:p>
    <w:p w14:paraId="088F3DE2" w14:textId="6DA16A15" w:rsidR="00531EDC" w:rsidRPr="00531EDC" w:rsidRDefault="00A65F44" w:rsidP="00531EDC">
      <w:pPr>
        <w:widowControl/>
        <w:autoSpaceDE/>
        <w:autoSpaceDN/>
        <w:spacing w:after="160" w:line="276" w:lineRule="auto"/>
        <w:jc w:val="both"/>
        <w:rPr>
          <w:rFonts w:ascii="Calibri" w:eastAsia="Calibri" w:hAnsi="Calibri"/>
        </w:rPr>
      </w:pPr>
      <w:r w:rsidRPr="00531EDC">
        <w:rPr>
          <w:rFonts w:ascii="Calibri" w:eastAsia="Calibri" w:hAnsi="Calibri"/>
        </w:rPr>
        <w:t>Para el cuidado de hijos/as o familiares hasta segundo grado de consanguinidad.</w:t>
      </w:r>
    </w:p>
    <w:p w14:paraId="150C45EB" w14:textId="77777777" w:rsidR="00531EDC" w:rsidRDefault="00A65F44" w:rsidP="00531EDC">
      <w:pPr>
        <w:widowControl/>
        <w:autoSpaceDE/>
        <w:autoSpaceDN/>
        <w:spacing w:after="160" w:line="276" w:lineRule="auto"/>
        <w:jc w:val="both"/>
        <w:rPr>
          <w:rFonts w:ascii="Calibri" w:eastAsia="Calibri" w:hAnsi="Calibri"/>
        </w:rPr>
      </w:pPr>
      <w:r w:rsidRPr="00A65F44">
        <w:rPr>
          <w:rFonts w:ascii="Calibri" w:eastAsia="Calibri" w:hAnsi="Calibri"/>
        </w:rPr>
        <w:t xml:space="preserve">La duración máxima será de </w:t>
      </w:r>
      <w:r w:rsidRPr="00A65F44">
        <w:rPr>
          <w:rFonts w:ascii="Calibri" w:eastAsia="Calibri" w:hAnsi="Calibri"/>
          <w:b/>
          <w:bCs/>
        </w:rPr>
        <w:t>tres años</w:t>
      </w:r>
      <w:r w:rsidRPr="00A65F44">
        <w:rPr>
          <w:rFonts w:ascii="Calibri" w:eastAsia="Calibri" w:hAnsi="Calibri"/>
        </w:rPr>
        <w:t xml:space="preserve"> en caso de hijos/as o menores en acogimiento, y de </w:t>
      </w:r>
      <w:r w:rsidRPr="00A65F44">
        <w:rPr>
          <w:rFonts w:ascii="Calibri" w:eastAsia="Calibri" w:hAnsi="Calibri"/>
          <w:b/>
          <w:bCs/>
        </w:rPr>
        <w:t>dos años</w:t>
      </w:r>
      <w:r w:rsidRPr="00A65F44">
        <w:rPr>
          <w:rFonts w:ascii="Calibri" w:eastAsia="Calibri" w:hAnsi="Calibri"/>
        </w:rPr>
        <w:t xml:space="preserve"> para familiares dependientes.</w:t>
      </w:r>
    </w:p>
    <w:p w14:paraId="54A84BD8" w14:textId="77777777" w:rsidR="00531EDC" w:rsidRPr="00531EDC" w:rsidRDefault="00A65F44" w:rsidP="00531EDC">
      <w:pPr>
        <w:widowControl/>
        <w:autoSpaceDE/>
        <w:autoSpaceDN/>
        <w:spacing w:after="160" w:line="276" w:lineRule="auto"/>
        <w:jc w:val="both"/>
        <w:rPr>
          <w:rFonts w:ascii="Calibri" w:eastAsia="Calibri" w:hAnsi="Calibri"/>
        </w:rPr>
      </w:pPr>
      <w:r w:rsidRPr="00A65F44">
        <w:rPr>
          <w:rFonts w:ascii="Calibri" w:eastAsia="Calibri" w:hAnsi="Calibri"/>
        </w:rPr>
        <w:t>El retorno al puesto se garantizará, con prioridad en la reincorporación.</w:t>
      </w:r>
      <w:r w:rsidR="00531EDC">
        <w:rPr>
          <w:rFonts w:ascii="Calibri" w:eastAsia="Calibri" w:hAnsi="Calibri"/>
        </w:rPr>
        <w:t xml:space="preserve"> </w:t>
      </w:r>
      <w:r w:rsidR="00531EDC" w:rsidRPr="00531EDC">
        <w:rPr>
          <w:rFonts w:ascii="Calibri" w:eastAsia="Calibri" w:hAnsi="Calibri"/>
        </w:rPr>
        <w:t xml:space="preserve">Sin embargo, en el proyecto se ha llevado a cabo un acuerdo interno en el que se establecen dos modalidades de cara a la reincorporación: </w:t>
      </w:r>
    </w:p>
    <w:p w14:paraId="577270DD" w14:textId="77777777" w:rsidR="00531EDC" w:rsidRPr="00531EDC" w:rsidRDefault="00531EDC" w:rsidP="00531EDC">
      <w:pPr>
        <w:widowControl/>
        <w:autoSpaceDE/>
        <w:autoSpaceDN/>
        <w:spacing w:after="160" w:line="276" w:lineRule="auto"/>
        <w:jc w:val="both"/>
        <w:rPr>
          <w:rFonts w:ascii="Calibri" w:eastAsia="Calibri" w:hAnsi="Calibri"/>
        </w:rPr>
      </w:pPr>
      <w:r w:rsidRPr="00531EDC">
        <w:rPr>
          <w:rFonts w:ascii="Calibri" w:eastAsia="Calibri" w:hAnsi="Calibri"/>
        </w:rPr>
        <w:t xml:space="preserve">- Si el permiso se ha solicitado de hasta 4 meses de duración: La reincorporación seria al mismo turno de trabajo. </w:t>
      </w:r>
    </w:p>
    <w:p w14:paraId="0785729B" w14:textId="49CAB301" w:rsidR="00531EDC" w:rsidRPr="00531EDC" w:rsidRDefault="00531EDC" w:rsidP="00531EDC">
      <w:pPr>
        <w:widowControl/>
        <w:autoSpaceDE/>
        <w:autoSpaceDN/>
        <w:spacing w:after="160" w:line="276" w:lineRule="auto"/>
        <w:jc w:val="both"/>
        <w:rPr>
          <w:rFonts w:ascii="Calibri" w:eastAsia="Calibri" w:hAnsi="Calibri"/>
        </w:rPr>
      </w:pPr>
      <w:r w:rsidRPr="00531EDC">
        <w:rPr>
          <w:rFonts w:ascii="Calibri" w:eastAsia="Calibri" w:hAnsi="Calibri"/>
        </w:rPr>
        <w:t xml:space="preserve">- Si el permiso es mayor de 4 meses de duración: La reincorporación seria en el turno de trabajo que corresponda cubrir. </w:t>
      </w:r>
    </w:p>
    <w:p w14:paraId="54FDBBA4" w14:textId="258A5324" w:rsidR="00A65F44" w:rsidRPr="00A65F44" w:rsidRDefault="00531EDC" w:rsidP="00531EDC">
      <w:pPr>
        <w:widowControl/>
        <w:autoSpaceDE/>
        <w:autoSpaceDN/>
        <w:spacing w:after="160" w:line="276" w:lineRule="auto"/>
        <w:jc w:val="both"/>
        <w:rPr>
          <w:rFonts w:ascii="Calibri" w:eastAsia="Calibri" w:hAnsi="Calibri"/>
        </w:rPr>
      </w:pPr>
      <w:r w:rsidRPr="00531EDC">
        <w:rPr>
          <w:rFonts w:ascii="Calibri" w:eastAsia="Calibri" w:hAnsi="Calibri"/>
        </w:rPr>
        <w:t>Para solicitar dicho permiso, es necesario de un aviso mínimo de un mes de antelación para la reincorporación y 15 días antes para la solicitud y aplicación de la excedencia</w:t>
      </w:r>
    </w:p>
    <w:p w14:paraId="2977FBAB" w14:textId="77777777" w:rsidR="00531EDC" w:rsidRPr="00531EDC" w:rsidRDefault="00A65F44" w:rsidP="00A65F44">
      <w:pPr>
        <w:widowControl/>
        <w:numPr>
          <w:ilvl w:val="0"/>
          <w:numId w:val="5"/>
        </w:numPr>
        <w:autoSpaceDE/>
        <w:autoSpaceDN/>
        <w:spacing w:after="160" w:line="276" w:lineRule="auto"/>
        <w:jc w:val="both"/>
        <w:rPr>
          <w:rFonts w:ascii="Calibri" w:eastAsia="Calibri" w:hAnsi="Calibri"/>
        </w:rPr>
      </w:pPr>
      <w:r w:rsidRPr="00A65F44">
        <w:rPr>
          <w:rFonts w:ascii="Calibri" w:eastAsia="Calibri" w:hAnsi="Calibri"/>
          <w:b/>
          <w:bCs/>
        </w:rPr>
        <w:t>Reducción de jornada:</w:t>
      </w:r>
    </w:p>
    <w:p w14:paraId="251476B9" w14:textId="7AFE933A" w:rsidR="00A65F44" w:rsidRPr="00A65F44" w:rsidRDefault="00A65F44" w:rsidP="00531EDC">
      <w:pPr>
        <w:widowControl/>
        <w:autoSpaceDE/>
        <w:autoSpaceDN/>
        <w:spacing w:after="160" w:line="276" w:lineRule="auto"/>
        <w:jc w:val="both"/>
        <w:rPr>
          <w:rFonts w:ascii="Calibri" w:eastAsia="Calibri" w:hAnsi="Calibri"/>
        </w:rPr>
      </w:pPr>
      <w:r w:rsidRPr="00A65F44">
        <w:rPr>
          <w:rFonts w:ascii="Calibri" w:eastAsia="Calibri" w:hAnsi="Calibri"/>
        </w:rPr>
        <w:t>Las personas trabajadoras podrán solicitar reducción de jornada por motivos de conciliación, garantizando la no penalización profesional y el respeto a la proporcionalidad económica correspondiente.</w:t>
      </w:r>
    </w:p>
    <w:p w14:paraId="6A44F916" w14:textId="77777777" w:rsidR="00531EDC" w:rsidRDefault="00531EDC" w:rsidP="00531EDC">
      <w:pPr>
        <w:widowControl/>
        <w:autoSpaceDE/>
        <w:autoSpaceDN/>
        <w:spacing w:after="160" w:line="276" w:lineRule="auto"/>
        <w:jc w:val="both"/>
        <w:rPr>
          <w:rFonts w:ascii="Calibri" w:eastAsia="Calibri" w:hAnsi="Calibri"/>
        </w:rPr>
      </w:pPr>
      <w:r w:rsidRPr="00531EDC">
        <w:rPr>
          <w:rFonts w:ascii="Calibri" w:eastAsia="Calibri" w:hAnsi="Calibri"/>
        </w:rPr>
        <w:t xml:space="preserve">Las solicitudes del personal deben ser razonadas y proporcionadas, y serán negociadas con la asociación. En pro de la conciliación familiar se aplican reducciones de jornadas si el/la trabajador/a lo necesita. El equipo será respetuoso con la decisión y solicitud del/la trabajador/a no juzgando la capacidad y actitud en el equipo. </w:t>
      </w:r>
    </w:p>
    <w:p w14:paraId="7B02D256" w14:textId="22E5F176" w:rsidR="00531EDC" w:rsidRDefault="00531EDC" w:rsidP="00FE693C">
      <w:pPr>
        <w:widowControl/>
        <w:autoSpaceDE/>
        <w:autoSpaceDN/>
        <w:spacing w:after="160" w:line="276" w:lineRule="auto"/>
        <w:jc w:val="both"/>
        <w:rPr>
          <w:rFonts w:ascii="Calibri" w:eastAsia="Calibri" w:hAnsi="Calibri"/>
        </w:rPr>
      </w:pPr>
      <w:r w:rsidRPr="00531EDC">
        <w:rPr>
          <w:rFonts w:ascii="Calibri" w:eastAsia="Calibri" w:hAnsi="Calibri"/>
        </w:rPr>
        <w:t>Para su aplicación, se avisará con un mínimo de 15 días de antelación para que el equipo pueda reorganizar y ocupar por otro/a compañera esa reducción de horario. Por el momento, por necesidades del proyecto, podemos bajar del 100% de jornada a un 75% de la jornada.</w:t>
      </w:r>
    </w:p>
    <w:p w14:paraId="719F63B2" w14:textId="77777777" w:rsidR="00FE693C" w:rsidRPr="00A65F44" w:rsidRDefault="00FE693C" w:rsidP="00FE693C">
      <w:pPr>
        <w:widowControl/>
        <w:autoSpaceDE/>
        <w:autoSpaceDN/>
        <w:spacing w:after="160" w:line="276" w:lineRule="auto"/>
        <w:jc w:val="both"/>
        <w:rPr>
          <w:rFonts w:ascii="Calibri" w:eastAsia="Calibri" w:hAnsi="Calibri"/>
        </w:rPr>
      </w:pPr>
    </w:p>
    <w:p w14:paraId="3BDEC3CE" w14:textId="77777777" w:rsidR="00A65F44" w:rsidRPr="00A65F44" w:rsidRDefault="00A65F44" w:rsidP="00A65F44">
      <w:pPr>
        <w:widowControl/>
        <w:autoSpaceDE/>
        <w:autoSpaceDN/>
        <w:spacing w:after="160" w:line="276" w:lineRule="auto"/>
        <w:jc w:val="both"/>
        <w:rPr>
          <w:rFonts w:ascii="Calibri" w:eastAsia="Calibri" w:hAnsi="Calibri"/>
          <w:b/>
          <w:bCs/>
        </w:rPr>
      </w:pPr>
      <w:r w:rsidRPr="00A65F44">
        <w:rPr>
          <w:rFonts w:ascii="Calibri" w:eastAsia="Calibri" w:hAnsi="Calibri"/>
          <w:b/>
          <w:bCs/>
        </w:rPr>
        <w:t>4. Cambio de turnos</w:t>
      </w:r>
    </w:p>
    <w:p w14:paraId="6D0E47D1" w14:textId="5F56E040" w:rsidR="00A65F44" w:rsidRDefault="00A65F44" w:rsidP="00FE693C">
      <w:pPr>
        <w:widowControl/>
        <w:autoSpaceDE/>
        <w:autoSpaceDN/>
        <w:spacing w:after="160" w:line="276" w:lineRule="auto"/>
        <w:jc w:val="both"/>
        <w:rPr>
          <w:rFonts w:ascii="Calibri" w:eastAsia="Calibri" w:hAnsi="Calibri"/>
        </w:rPr>
      </w:pPr>
      <w:r w:rsidRPr="00A65F44">
        <w:rPr>
          <w:rFonts w:ascii="Calibri" w:eastAsia="Calibri" w:hAnsi="Calibri"/>
        </w:rPr>
        <w:t>Se permite y fomenta el intercambio voluntario de turnos entre compañeras/os, previa comunicación al equipo de coordinación, para favorecer la conciliación ante imprevistos o necesidades familiares.</w:t>
      </w:r>
    </w:p>
    <w:p w14:paraId="1ADFB2E2" w14:textId="77777777" w:rsidR="00FE693C" w:rsidRPr="00A65F44" w:rsidRDefault="00FE693C" w:rsidP="00FE693C">
      <w:pPr>
        <w:widowControl/>
        <w:autoSpaceDE/>
        <w:autoSpaceDN/>
        <w:spacing w:after="160" w:line="276" w:lineRule="auto"/>
        <w:jc w:val="both"/>
        <w:rPr>
          <w:rFonts w:ascii="Calibri" w:eastAsia="Calibri" w:hAnsi="Calibri"/>
        </w:rPr>
      </w:pPr>
    </w:p>
    <w:p w14:paraId="57E61A94" w14:textId="77777777" w:rsidR="00A65F44" w:rsidRPr="00A65F44" w:rsidRDefault="00A65F44" w:rsidP="00A65F44">
      <w:pPr>
        <w:widowControl/>
        <w:autoSpaceDE/>
        <w:autoSpaceDN/>
        <w:spacing w:after="160" w:line="276" w:lineRule="auto"/>
        <w:jc w:val="both"/>
        <w:rPr>
          <w:rFonts w:ascii="Calibri" w:eastAsia="Calibri" w:hAnsi="Calibri"/>
          <w:b/>
          <w:bCs/>
        </w:rPr>
      </w:pPr>
      <w:r w:rsidRPr="00A65F44">
        <w:rPr>
          <w:rFonts w:ascii="Calibri" w:eastAsia="Calibri" w:hAnsi="Calibri"/>
          <w:b/>
          <w:bCs/>
        </w:rPr>
        <w:lastRenderedPageBreak/>
        <w:t>5. Trabajo a distancia o teletrabajo</w:t>
      </w:r>
    </w:p>
    <w:p w14:paraId="244736DA" w14:textId="77777777" w:rsidR="00531EDC"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Debido a la naturaleza del trabajo en el centro, la presencia física es esencial.</w:t>
      </w:r>
    </w:p>
    <w:p w14:paraId="31969122" w14:textId="5B100D61" w:rsidR="00A65F44" w:rsidRPr="00A65F44"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 xml:space="preserve">No obstante, se establece la posibilidad de </w:t>
      </w:r>
      <w:r w:rsidRPr="00A65F44">
        <w:rPr>
          <w:rFonts w:ascii="Calibri" w:eastAsia="Calibri" w:hAnsi="Calibri"/>
          <w:b/>
          <w:bCs/>
        </w:rPr>
        <w:t>teletrabajo parcial</w:t>
      </w:r>
      <w:r w:rsidRPr="00A65F44">
        <w:rPr>
          <w:rFonts w:ascii="Calibri" w:eastAsia="Calibri" w:hAnsi="Calibri"/>
        </w:rPr>
        <w:t xml:space="preserve"> para tareas administrativas o de coordinación, en los siguientes casos:</w:t>
      </w:r>
    </w:p>
    <w:p w14:paraId="784A985E" w14:textId="77777777" w:rsidR="00A65F44" w:rsidRPr="00A65F44" w:rsidRDefault="00A65F44" w:rsidP="00A65F44">
      <w:pPr>
        <w:widowControl/>
        <w:numPr>
          <w:ilvl w:val="0"/>
          <w:numId w:val="6"/>
        </w:numPr>
        <w:autoSpaceDE/>
        <w:autoSpaceDN/>
        <w:spacing w:after="160" w:line="276" w:lineRule="auto"/>
        <w:jc w:val="both"/>
        <w:rPr>
          <w:rFonts w:ascii="Calibri" w:eastAsia="Calibri" w:hAnsi="Calibri"/>
        </w:rPr>
      </w:pPr>
      <w:r w:rsidRPr="00A65F44">
        <w:rPr>
          <w:rFonts w:ascii="Calibri" w:eastAsia="Calibri" w:hAnsi="Calibri"/>
        </w:rPr>
        <w:t>Coordinación del proyecto: hasta 8 horas semanales.</w:t>
      </w:r>
    </w:p>
    <w:p w14:paraId="60C4583D" w14:textId="77777777" w:rsidR="00A65F44" w:rsidRDefault="00A65F44" w:rsidP="00A65F44">
      <w:pPr>
        <w:widowControl/>
        <w:numPr>
          <w:ilvl w:val="0"/>
          <w:numId w:val="6"/>
        </w:numPr>
        <w:autoSpaceDE/>
        <w:autoSpaceDN/>
        <w:spacing w:after="160" w:line="276" w:lineRule="auto"/>
        <w:jc w:val="both"/>
        <w:rPr>
          <w:rFonts w:ascii="Calibri" w:eastAsia="Calibri" w:hAnsi="Calibri"/>
        </w:rPr>
      </w:pPr>
      <w:r w:rsidRPr="00A65F44">
        <w:rPr>
          <w:rFonts w:ascii="Calibri" w:eastAsia="Calibri" w:hAnsi="Calibri"/>
        </w:rPr>
        <w:t>Tutorías o labores administrativas: hasta 1 hora semanal.</w:t>
      </w:r>
    </w:p>
    <w:p w14:paraId="1297298B" w14:textId="54681E5F" w:rsidR="00531EDC" w:rsidRDefault="00531EDC" w:rsidP="00A65F44">
      <w:pPr>
        <w:widowControl/>
        <w:numPr>
          <w:ilvl w:val="0"/>
          <w:numId w:val="6"/>
        </w:numPr>
        <w:autoSpaceDE/>
        <w:autoSpaceDN/>
        <w:spacing w:after="160" w:line="276" w:lineRule="auto"/>
        <w:jc w:val="both"/>
        <w:rPr>
          <w:rFonts w:ascii="Calibri" w:eastAsia="Calibri" w:hAnsi="Calibri"/>
        </w:rPr>
      </w:pPr>
      <w:r>
        <w:rPr>
          <w:rFonts w:ascii="Calibri" w:eastAsia="Calibri" w:hAnsi="Calibri"/>
        </w:rPr>
        <w:t>Reunión equipo semanal (4horas semanales) posibilidad de solicitarlo online</w:t>
      </w:r>
      <w:r w:rsidR="008A0BA2">
        <w:rPr>
          <w:rFonts w:ascii="Calibri" w:eastAsia="Calibri" w:hAnsi="Calibri"/>
        </w:rPr>
        <w:t xml:space="preserve"> por motivos de conciliación. </w:t>
      </w:r>
    </w:p>
    <w:p w14:paraId="32B0F084" w14:textId="246781D9" w:rsidR="008A0BA2" w:rsidRDefault="008A0BA2" w:rsidP="00A65F44">
      <w:pPr>
        <w:widowControl/>
        <w:numPr>
          <w:ilvl w:val="0"/>
          <w:numId w:val="6"/>
        </w:numPr>
        <w:autoSpaceDE/>
        <w:autoSpaceDN/>
        <w:spacing w:after="160" w:line="276" w:lineRule="auto"/>
        <w:jc w:val="both"/>
        <w:rPr>
          <w:rFonts w:ascii="Calibri" w:eastAsia="Calibri" w:hAnsi="Calibri"/>
        </w:rPr>
      </w:pPr>
      <w:r>
        <w:rPr>
          <w:rFonts w:ascii="Calibri" w:eastAsia="Calibri" w:hAnsi="Calibri"/>
        </w:rPr>
        <w:t xml:space="preserve">Las personas trabajadoras que realicen el turno de noche el día de la reunión semanal pueden solicitar la realización online de la reunión con el objetivo de evitar los turnos partidos. </w:t>
      </w:r>
    </w:p>
    <w:p w14:paraId="761E6637" w14:textId="4D506635" w:rsidR="00FE693C" w:rsidRPr="00A65F44" w:rsidRDefault="00A65F44" w:rsidP="00635C11">
      <w:pPr>
        <w:widowControl/>
        <w:autoSpaceDE/>
        <w:autoSpaceDN/>
        <w:spacing w:after="160" w:line="276" w:lineRule="auto"/>
        <w:jc w:val="both"/>
        <w:rPr>
          <w:rFonts w:ascii="Calibri" w:eastAsia="Calibri" w:hAnsi="Calibri"/>
        </w:rPr>
      </w:pPr>
      <w:r w:rsidRPr="00A65F44">
        <w:rPr>
          <w:rFonts w:ascii="Calibri" w:eastAsia="Calibri" w:hAnsi="Calibri"/>
        </w:rPr>
        <w:t>Se evaluará la posibilidad de ampliar esta medida conforme a la evolución de las herramientas digitales y la organización interna.</w:t>
      </w:r>
    </w:p>
    <w:p w14:paraId="0506D805" w14:textId="77777777" w:rsidR="00A65F44" w:rsidRPr="00A65F44" w:rsidRDefault="00A65F44" w:rsidP="00A65F44">
      <w:pPr>
        <w:widowControl/>
        <w:autoSpaceDE/>
        <w:autoSpaceDN/>
        <w:spacing w:after="160" w:line="276" w:lineRule="auto"/>
        <w:jc w:val="both"/>
        <w:rPr>
          <w:rFonts w:ascii="Calibri" w:eastAsia="Calibri" w:hAnsi="Calibri"/>
          <w:b/>
          <w:bCs/>
        </w:rPr>
      </w:pPr>
      <w:r w:rsidRPr="00A65F44">
        <w:rPr>
          <w:rFonts w:ascii="Calibri" w:eastAsia="Calibri" w:hAnsi="Calibri"/>
          <w:b/>
          <w:bCs/>
        </w:rPr>
        <w:t>6. Medidas de igualdad y corresponsabilidad</w:t>
      </w:r>
    </w:p>
    <w:p w14:paraId="6A1C7CAE" w14:textId="77777777" w:rsidR="00FE693C" w:rsidRPr="00FE693C" w:rsidRDefault="00A65F44" w:rsidP="00A65F44">
      <w:pPr>
        <w:widowControl/>
        <w:numPr>
          <w:ilvl w:val="0"/>
          <w:numId w:val="7"/>
        </w:numPr>
        <w:autoSpaceDE/>
        <w:autoSpaceDN/>
        <w:spacing w:after="160" w:line="276" w:lineRule="auto"/>
        <w:jc w:val="both"/>
        <w:rPr>
          <w:rFonts w:ascii="Calibri" w:eastAsia="Calibri" w:hAnsi="Calibri"/>
        </w:rPr>
      </w:pPr>
      <w:r w:rsidRPr="00A65F44">
        <w:rPr>
          <w:rFonts w:ascii="Calibri" w:eastAsia="Calibri" w:hAnsi="Calibri"/>
          <w:b/>
          <w:bCs/>
        </w:rPr>
        <w:t>Promoción de la corresponsabilidad:</w:t>
      </w:r>
    </w:p>
    <w:p w14:paraId="7299D915" w14:textId="5EE03F8E" w:rsidR="00A65F44" w:rsidRPr="00A65F44" w:rsidRDefault="00A65F44" w:rsidP="00FE693C">
      <w:pPr>
        <w:widowControl/>
        <w:autoSpaceDE/>
        <w:autoSpaceDN/>
        <w:spacing w:after="160" w:line="276" w:lineRule="auto"/>
        <w:jc w:val="both"/>
        <w:rPr>
          <w:rFonts w:ascii="Calibri" w:eastAsia="Calibri" w:hAnsi="Calibri"/>
        </w:rPr>
      </w:pPr>
      <w:r w:rsidRPr="00A65F44">
        <w:rPr>
          <w:rFonts w:ascii="Calibri" w:eastAsia="Calibri" w:hAnsi="Calibri"/>
        </w:rPr>
        <w:t>Fomento de la participación equilibrada de mujeres y hombres en las tareas de cuidado</w:t>
      </w:r>
      <w:r w:rsidR="00E008CE">
        <w:rPr>
          <w:rFonts w:ascii="Calibri" w:eastAsia="Calibri" w:hAnsi="Calibri"/>
        </w:rPr>
        <w:t>, limpieza</w:t>
      </w:r>
      <w:r w:rsidRPr="00A65F44">
        <w:rPr>
          <w:rFonts w:ascii="Calibri" w:eastAsia="Calibri" w:hAnsi="Calibri"/>
        </w:rPr>
        <w:t xml:space="preserve"> y en la gestión del hogar, con campañas y formación interna.</w:t>
      </w:r>
    </w:p>
    <w:p w14:paraId="18819761" w14:textId="77777777" w:rsidR="00FE693C" w:rsidRPr="00FE693C" w:rsidRDefault="00A65F44" w:rsidP="00A65F44">
      <w:pPr>
        <w:widowControl/>
        <w:numPr>
          <w:ilvl w:val="0"/>
          <w:numId w:val="7"/>
        </w:numPr>
        <w:autoSpaceDE/>
        <w:autoSpaceDN/>
        <w:spacing w:after="160" w:line="276" w:lineRule="auto"/>
        <w:jc w:val="both"/>
        <w:rPr>
          <w:rFonts w:ascii="Calibri" w:eastAsia="Calibri" w:hAnsi="Calibri"/>
        </w:rPr>
      </w:pPr>
      <w:r w:rsidRPr="00A65F44">
        <w:rPr>
          <w:rFonts w:ascii="Calibri" w:eastAsia="Calibri" w:hAnsi="Calibri"/>
          <w:b/>
          <w:bCs/>
        </w:rPr>
        <w:t>Prevención de discriminación y sesgos de género:</w:t>
      </w:r>
    </w:p>
    <w:p w14:paraId="1329ED59" w14:textId="3E99359C" w:rsidR="00A65F44" w:rsidRPr="00A65F44" w:rsidRDefault="00A65F44" w:rsidP="00FE693C">
      <w:pPr>
        <w:widowControl/>
        <w:autoSpaceDE/>
        <w:autoSpaceDN/>
        <w:spacing w:after="160" w:line="276" w:lineRule="auto"/>
        <w:jc w:val="both"/>
        <w:rPr>
          <w:rFonts w:ascii="Calibri" w:eastAsia="Calibri" w:hAnsi="Calibri"/>
        </w:rPr>
      </w:pPr>
      <w:r w:rsidRPr="00A65F44">
        <w:rPr>
          <w:rFonts w:ascii="Calibri" w:eastAsia="Calibri" w:hAnsi="Calibri"/>
        </w:rPr>
        <w:t>Garantía de igualdad en el acceso a permisos, adaptaciones de jornada y promociones profesionales, evitando prejuicios asociados a la maternidad, paternidad o conciliación.</w:t>
      </w:r>
    </w:p>
    <w:p w14:paraId="26D250EF" w14:textId="77777777" w:rsidR="00FE693C" w:rsidRPr="00FE693C" w:rsidRDefault="00A65F44" w:rsidP="00A65F44">
      <w:pPr>
        <w:widowControl/>
        <w:numPr>
          <w:ilvl w:val="0"/>
          <w:numId w:val="7"/>
        </w:numPr>
        <w:autoSpaceDE/>
        <w:autoSpaceDN/>
        <w:spacing w:after="160" w:line="276" w:lineRule="auto"/>
        <w:jc w:val="both"/>
        <w:rPr>
          <w:rFonts w:ascii="Calibri" w:eastAsia="Calibri" w:hAnsi="Calibri"/>
        </w:rPr>
      </w:pPr>
      <w:r w:rsidRPr="00A65F44">
        <w:rPr>
          <w:rFonts w:ascii="Calibri" w:eastAsia="Calibri" w:hAnsi="Calibri"/>
          <w:b/>
          <w:bCs/>
        </w:rPr>
        <w:t>Derecho a la desconexión digital:</w:t>
      </w:r>
    </w:p>
    <w:p w14:paraId="4A832667" w14:textId="6D77AB13" w:rsidR="00A65F44" w:rsidRPr="00A65F44" w:rsidRDefault="00A65F44" w:rsidP="00FE693C">
      <w:pPr>
        <w:widowControl/>
        <w:autoSpaceDE/>
        <w:autoSpaceDN/>
        <w:spacing w:after="160" w:line="276" w:lineRule="auto"/>
        <w:jc w:val="both"/>
        <w:rPr>
          <w:rFonts w:ascii="Calibri" w:eastAsia="Calibri" w:hAnsi="Calibri"/>
        </w:rPr>
      </w:pPr>
      <w:r w:rsidRPr="00A65F44">
        <w:rPr>
          <w:rFonts w:ascii="Calibri" w:eastAsia="Calibri" w:hAnsi="Calibri"/>
        </w:rPr>
        <w:t>Fuera del horario laboral no se enviarán comunicaciones profesionales ni se requerirá disponibilidad, salvo urgencias justificadas.</w:t>
      </w:r>
    </w:p>
    <w:p w14:paraId="2B45953E" w14:textId="77777777" w:rsidR="00FE693C" w:rsidRPr="00FE693C" w:rsidRDefault="00A65F44" w:rsidP="00A65F44">
      <w:pPr>
        <w:widowControl/>
        <w:numPr>
          <w:ilvl w:val="0"/>
          <w:numId w:val="7"/>
        </w:numPr>
        <w:autoSpaceDE/>
        <w:autoSpaceDN/>
        <w:spacing w:after="160" w:line="276" w:lineRule="auto"/>
        <w:jc w:val="both"/>
        <w:rPr>
          <w:rFonts w:ascii="Calibri" w:eastAsia="Calibri" w:hAnsi="Calibri"/>
        </w:rPr>
      </w:pPr>
      <w:r w:rsidRPr="00A65F44">
        <w:rPr>
          <w:rFonts w:ascii="Calibri" w:eastAsia="Calibri" w:hAnsi="Calibri"/>
          <w:b/>
          <w:bCs/>
        </w:rPr>
        <w:t>Formación en igualdad y conciliación:</w:t>
      </w:r>
    </w:p>
    <w:p w14:paraId="24652AAA" w14:textId="277B467D" w:rsidR="00A65F44" w:rsidRPr="00A65F44" w:rsidRDefault="00A65F44" w:rsidP="00FE693C">
      <w:pPr>
        <w:widowControl/>
        <w:autoSpaceDE/>
        <w:autoSpaceDN/>
        <w:spacing w:after="160" w:line="276" w:lineRule="auto"/>
        <w:jc w:val="both"/>
        <w:rPr>
          <w:rFonts w:ascii="Calibri" w:eastAsia="Calibri" w:hAnsi="Calibri"/>
        </w:rPr>
      </w:pPr>
      <w:r w:rsidRPr="00A65F44">
        <w:rPr>
          <w:rFonts w:ascii="Calibri" w:eastAsia="Calibri" w:hAnsi="Calibri"/>
        </w:rPr>
        <w:t>La entidad ofrecerá acciones formativas anuales al equipo sobre igualdad, corresponsabilidad y bienestar emocional.</w:t>
      </w:r>
    </w:p>
    <w:p w14:paraId="19A0C5DC" w14:textId="77777777" w:rsidR="00E008CE" w:rsidRPr="00E008CE" w:rsidRDefault="00A65F44" w:rsidP="00A65F44">
      <w:pPr>
        <w:widowControl/>
        <w:numPr>
          <w:ilvl w:val="0"/>
          <w:numId w:val="7"/>
        </w:numPr>
        <w:autoSpaceDE/>
        <w:autoSpaceDN/>
        <w:spacing w:after="160" w:line="276" w:lineRule="auto"/>
        <w:jc w:val="both"/>
        <w:rPr>
          <w:rFonts w:ascii="Calibri" w:eastAsia="Calibri" w:hAnsi="Calibri"/>
        </w:rPr>
      </w:pPr>
      <w:r w:rsidRPr="00A65F44">
        <w:rPr>
          <w:rFonts w:ascii="Calibri" w:eastAsia="Calibri" w:hAnsi="Calibri"/>
          <w:b/>
          <w:bCs/>
        </w:rPr>
        <w:t>Comunicación inclusiva:</w:t>
      </w:r>
    </w:p>
    <w:p w14:paraId="58228F27" w14:textId="47D3544D" w:rsidR="00A65F44" w:rsidRPr="00A65F44" w:rsidRDefault="00A65F44" w:rsidP="00E008CE">
      <w:pPr>
        <w:widowControl/>
        <w:autoSpaceDE/>
        <w:autoSpaceDN/>
        <w:spacing w:after="160" w:line="276" w:lineRule="auto"/>
        <w:jc w:val="both"/>
        <w:rPr>
          <w:rFonts w:ascii="Calibri" w:eastAsia="Calibri" w:hAnsi="Calibri"/>
        </w:rPr>
      </w:pPr>
      <w:r w:rsidRPr="00A65F44">
        <w:rPr>
          <w:rFonts w:ascii="Calibri" w:eastAsia="Calibri" w:hAnsi="Calibri"/>
        </w:rPr>
        <w:t>Todos los documentos, comunicaciones y materiales de la entidad mantendrán un lenguaje inclusivo y no sexista.</w:t>
      </w:r>
    </w:p>
    <w:p w14:paraId="40DAAB60" w14:textId="77777777" w:rsidR="00A65F44" w:rsidRPr="00A65F44" w:rsidRDefault="00A65F44" w:rsidP="00A65F44">
      <w:pPr>
        <w:widowControl/>
        <w:autoSpaceDE/>
        <w:autoSpaceDN/>
        <w:spacing w:after="160" w:line="276" w:lineRule="auto"/>
        <w:jc w:val="both"/>
        <w:rPr>
          <w:rFonts w:ascii="Calibri" w:eastAsia="Calibri" w:hAnsi="Calibri"/>
        </w:rPr>
      </w:pPr>
    </w:p>
    <w:p w14:paraId="1FED6468" w14:textId="77777777" w:rsidR="00A65F44" w:rsidRPr="00A65F44" w:rsidRDefault="00A65F44" w:rsidP="00A65F44">
      <w:pPr>
        <w:widowControl/>
        <w:autoSpaceDE/>
        <w:autoSpaceDN/>
        <w:spacing w:after="160" w:line="276" w:lineRule="auto"/>
        <w:jc w:val="both"/>
        <w:rPr>
          <w:rFonts w:ascii="Calibri" w:eastAsia="Calibri" w:hAnsi="Calibri"/>
          <w:b/>
          <w:bCs/>
        </w:rPr>
      </w:pPr>
      <w:r w:rsidRPr="00A65F44">
        <w:rPr>
          <w:rFonts w:ascii="Calibri" w:eastAsia="Calibri" w:hAnsi="Calibri"/>
          <w:b/>
          <w:bCs/>
        </w:rPr>
        <w:t>7. Otras medidas de buenas prácticas</w:t>
      </w:r>
    </w:p>
    <w:p w14:paraId="1C58A5E0" w14:textId="17EF580C" w:rsidR="00A65F44" w:rsidRDefault="00E008CE" w:rsidP="00E008CE">
      <w:pPr>
        <w:widowControl/>
        <w:numPr>
          <w:ilvl w:val="0"/>
          <w:numId w:val="8"/>
        </w:numPr>
        <w:autoSpaceDE/>
        <w:autoSpaceDN/>
        <w:spacing w:after="160" w:line="276" w:lineRule="auto"/>
        <w:jc w:val="both"/>
        <w:rPr>
          <w:rFonts w:ascii="Calibri" w:eastAsia="Calibri" w:hAnsi="Calibri"/>
        </w:rPr>
      </w:pPr>
      <w:r w:rsidRPr="00E008CE">
        <w:rPr>
          <w:rFonts w:ascii="Calibri" w:eastAsia="Calibri" w:hAnsi="Calibri"/>
          <w:b/>
          <w:bCs/>
        </w:rPr>
        <w:t xml:space="preserve">Agrupación de horarios intensivos durante épocas festivas y horarios especiales </w:t>
      </w:r>
      <w:r w:rsidRPr="00E008CE">
        <w:rPr>
          <w:rFonts w:ascii="Calibri" w:eastAsia="Calibri" w:hAnsi="Calibri"/>
        </w:rPr>
        <w:t xml:space="preserve">para los/las trabajadores/as que estén trabajando en esas fechas. Favoreciendo de este modo una mayor estancia con sus familias. </w:t>
      </w:r>
      <w:r w:rsidR="00A65F44" w:rsidRPr="00E008CE">
        <w:rPr>
          <w:rFonts w:ascii="Calibri" w:eastAsia="Calibri" w:hAnsi="Calibri"/>
        </w:rPr>
        <w:t>Reparto equitativo de puentes y festivos, organizados en turnos alternos.</w:t>
      </w:r>
    </w:p>
    <w:p w14:paraId="4B030689" w14:textId="28E5AEAE" w:rsidR="00E008CE" w:rsidRPr="00A65F44" w:rsidRDefault="00E008CE" w:rsidP="00E008CE">
      <w:pPr>
        <w:widowControl/>
        <w:numPr>
          <w:ilvl w:val="0"/>
          <w:numId w:val="8"/>
        </w:numPr>
        <w:autoSpaceDE/>
        <w:autoSpaceDN/>
        <w:spacing w:after="160" w:line="276" w:lineRule="auto"/>
        <w:jc w:val="both"/>
        <w:rPr>
          <w:rFonts w:ascii="Calibri" w:eastAsia="Calibri" w:hAnsi="Calibri"/>
        </w:rPr>
      </w:pPr>
      <w:r w:rsidRPr="00E008CE">
        <w:rPr>
          <w:rFonts w:ascii="Calibri" w:eastAsia="Calibri" w:hAnsi="Calibri"/>
        </w:rPr>
        <w:t xml:space="preserve">Reparto de </w:t>
      </w:r>
      <w:r w:rsidRPr="00E008CE">
        <w:rPr>
          <w:rFonts w:ascii="Calibri" w:eastAsia="Calibri" w:hAnsi="Calibri"/>
          <w:b/>
          <w:bCs/>
        </w:rPr>
        <w:t>puentes en dos grupos de trabajo</w:t>
      </w:r>
      <w:r w:rsidRPr="00E008CE">
        <w:rPr>
          <w:rFonts w:ascii="Calibri" w:eastAsia="Calibri" w:hAnsi="Calibri"/>
        </w:rPr>
        <w:t xml:space="preserve"> para poder disfrutarlos alternativamente</w:t>
      </w:r>
    </w:p>
    <w:p w14:paraId="0FE055C6" w14:textId="77601193" w:rsidR="00A65F44" w:rsidRPr="00A65F44" w:rsidRDefault="00A65F44" w:rsidP="00A65F44">
      <w:pPr>
        <w:widowControl/>
        <w:numPr>
          <w:ilvl w:val="0"/>
          <w:numId w:val="8"/>
        </w:numPr>
        <w:autoSpaceDE/>
        <w:autoSpaceDN/>
        <w:spacing w:after="160" w:line="276" w:lineRule="auto"/>
        <w:jc w:val="both"/>
        <w:rPr>
          <w:rFonts w:ascii="Calibri" w:eastAsia="Calibri" w:hAnsi="Calibri"/>
        </w:rPr>
      </w:pPr>
      <w:r w:rsidRPr="00A65F44">
        <w:rPr>
          <w:rFonts w:ascii="Calibri" w:eastAsia="Calibri" w:hAnsi="Calibri"/>
          <w:b/>
          <w:bCs/>
        </w:rPr>
        <w:lastRenderedPageBreak/>
        <w:t>Planificación anticipada de reuniones</w:t>
      </w:r>
      <w:r w:rsidRPr="00A65F44">
        <w:rPr>
          <w:rFonts w:ascii="Calibri" w:eastAsia="Calibri" w:hAnsi="Calibri"/>
        </w:rPr>
        <w:t>, estableciendo desde inicio de curso las fechas de reuniones de equipo y evaluaciones</w:t>
      </w:r>
      <w:r w:rsidR="00E008CE">
        <w:rPr>
          <w:rFonts w:ascii="Calibri" w:eastAsia="Calibri" w:hAnsi="Calibri"/>
        </w:rPr>
        <w:t xml:space="preserve"> anuales</w:t>
      </w:r>
      <w:r w:rsidRPr="00A65F44">
        <w:rPr>
          <w:rFonts w:ascii="Calibri" w:eastAsia="Calibri" w:hAnsi="Calibri"/>
        </w:rPr>
        <w:t>, para facilitar la organización personal.</w:t>
      </w:r>
    </w:p>
    <w:p w14:paraId="2C4746C7" w14:textId="3B8F33DB" w:rsidR="00A65F44" w:rsidRPr="00A65F44" w:rsidRDefault="00A65F44" w:rsidP="00A65F44">
      <w:pPr>
        <w:widowControl/>
        <w:numPr>
          <w:ilvl w:val="0"/>
          <w:numId w:val="8"/>
        </w:numPr>
        <w:autoSpaceDE/>
        <w:autoSpaceDN/>
        <w:spacing w:after="160" w:line="276" w:lineRule="auto"/>
        <w:jc w:val="both"/>
        <w:rPr>
          <w:rFonts w:ascii="Calibri" w:eastAsia="Calibri" w:hAnsi="Calibri"/>
        </w:rPr>
      </w:pPr>
      <w:r w:rsidRPr="00A65F44">
        <w:rPr>
          <w:rFonts w:ascii="Calibri" w:eastAsia="Calibri" w:hAnsi="Calibri"/>
          <w:b/>
          <w:bCs/>
        </w:rPr>
        <w:t>Medidas de bienestar y salud mental:</w:t>
      </w:r>
      <w:r w:rsidRPr="00A65F44">
        <w:rPr>
          <w:rFonts w:ascii="Calibri" w:eastAsia="Calibri" w:hAnsi="Calibri"/>
        </w:rPr>
        <w:t xml:space="preserve"> pausas activas o acompañamiento emocional cuando sea necesario.</w:t>
      </w:r>
    </w:p>
    <w:p w14:paraId="4572FC76" w14:textId="61B4C600" w:rsidR="00A65F44" w:rsidRDefault="00A65F44" w:rsidP="00A65F44">
      <w:pPr>
        <w:widowControl/>
        <w:numPr>
          <w:ilvl w:val="0"/>
          <w:numId w:val="8"/>
        </w:numPr>
        <w:autoSpaceDE/>
        <w:autoSpaceDN/>
        <w:spacing w:after="160" w:line="276" w:lineRule="auto"/>
        <w:jc w:val="both"/>
        <w:rPr>
          <w:rFonts w:ascii="Calibri" w:eastAsia="Calibri" w:hAnsi="Calibri"/>
        </w:rPr>
      </w:pPr>
      <w:r w:rsidRPr="00A65F44">
        <w:rPr>
          <w:rFonts w:ascii="Calibri" w:eastAsia="Calibri" w:hAnsi="Calibri"/>
          <w:b/>
          <w:bCs/>
        </w:rPr>
        <w:t>Canal interno de sugerencias en materia de conciliación e igualdad</w:t>
      </w:r>
      <w:r w:rsidRPr="00A65F44">
        <w:rPr>
          <w:rFonts w:ascii="Calibri" w:eastAsia="Calibri" w:hAnsi="Calibri"/>
        </w:rPr>
        <w:t>, con revisión anual por la Comisión de Igualdad.</w:t>
      </w:r>
    </w:p>
    <w:p w14:paraId="6F1CDDDE" w14:textId="77777777" w:rsidR="009C64A2" w:rsidRPr="00A65F44" w:rsidRDefault="009C64A2" w:rsidP="009C64A2">
      <w:pPr>
        <w:widowControl/>
        <w:autoSpaceDE/>
        <w:autoSpaceDN/>
        <w:spacing w:after="160" w:line="276" w:lineRule="auto"/>
        <w:ind w:left="720"/>
        <w:jc w:val="both"/>
        <w:rPr>
          <w:rFonts w:ascii="Calibri" w:eastAsia="Calibri" w:hAnsi="Calibri"/>
        </w:rPr>
      </w:pPr>
    </w:p>
    <w:p w14:paraId="674C0F3C" w14:textId="08CB2AD5" w:rsidR="00A65F44" w:rsidRDefault="009C64A2" w:rsidP="00A65F44">
      <w:pPr>
        <w:widowControl/>
        <w:autoSpaceDE/>
        <w:autoSpaceDN/>
        <w:spacing w:after="160" w:line="276" w:lineRule="auto"/>
        <w:jc w:val="both"/>
        <w:rPr>
          <w:rFonts w:ascii="Calibri" w:eastAsia="Calibri" w:hAnsi="Calibri"/>
          <w:b/>
          <w:bCs/>
        </w:rPr>
      </w:pPr>
      <w:r w:rsidRPr="009C64A2">
        <w:rPr>
          <w:rFonts w:ascii="Calibri" w:eastAsia="Calibri" w:hAnsi="Calibri"/>
          <w:b/>
          <w:bCs/>
        </w:rPr>
        <w:t xml:space="preserve">NUEVAS PROPUESTAS </w:t>
      </w:r>
      <w:r>
        <w:rPr>
          <w:rFonts w:ascii="Calibri" w:eastAsia="Calibri" w:hAnsi="Calibri"/>
          <w:b/>
          <w:bCs/>
        </w:rPr>
        <w:t xml:space="preserve">PARA </w:t>
      </w:r>
      <w:r w:rsidRPr="009C64A2">
        <w:rPr>
          <w:rFonts w:ascii="Calibri" w:eastAsia="Calibri" w:hAnsi="Calibri"/>
          <w:b/>
          <w:bCs/>
        </w:rPr>
        <w:t>IMPLEMENTACIÓN</w:t>
      </w:r>
    </w:p>
    <w:p w14:paraId="1261BC28" w14:textId="77777777" w:rsidR="009C64A2" w:rsidRPr="009C64A2" w:rsidRDefault="009C64A2" w:rsidP="009C64A2">
      <w:pPr>
        <w:widowControl/>
        <w:autoSpaceDE/>
        <w:autoSpaceDN/>
        <w:spacing w:after="160" w:line="276" w:lineRule="auto"/>
        <w:jc w:val="both"/>
        <w:rPr>
          <w:rFonts w:ascii="Calibri" w:eastAsia="Calibri" w:hAnsi="Calibri"/>
          <w:b/>
          <w:bCs/>
        </w:rPr>
      </w:pPr>
      <w:r w:rsidRPr="009C64A2">
        <w:rPr>
          <w:rFonts w:ascii="Calibri" w:eastAsia="Calibri" w:hAnsi="Calibri"/>
          <w:b/>
          <w:bCs/>
        </w:rPr>
        <w:t>1. Medidas organizativas y de gestión interna</w:t>
      </w:r>
    </w:p>
    <w:p w14:paraId="22E6A0EB" w14:textId="54903CCF" w:rsidR="003C4FB1" w:rsidRDefault="003C4FB1" w:rsidP="009C64A2">
      <w:pPr>
        <w:widowControl/>
        <w:autoSpaceDE/>
        <w:autoSpaceDN/>
        <w:spacing w:after="160" w:line="276" w:lineRule="auto"/>
        <w:jc w:val="both"/>
        <w:rPr>
          <w:rFonts w:ascii="Calibri" w:eastAsia="Calibri" w:hAnsi="Calibri"/>
          <w:b/>
          <w:bCs/>
        </w:rPr>
      </w:pPr>
      <w:r>
        <w:rPr>
          <w:rFonts w:ascii="Calibri" w:eastAsia="Calibri" w:hAnsi="Calibri"/>
          <w:b/>
          <w:bCs/>
        </w:rPr>
        <w:t xml:space="preserve">Creación de un grupo anual de conciliación. </w:t>
      </w:r>
    </w:p>
    <w:p w14:paraId="24DF7692" w14:textId="6A12F857" w:rsidR="003C4FB1" w:rsidRPr="003C4FB1" w:rsidRDefault="003C4FB1" w:rsidP="003C4FB1">
      <w:pPr>
        <w:widowControl/>
        <w:autoSpaceDE/>
        <w:autoSpaceDN/>
        <w:spacing w:after="160" w:line="276" w:lineRule="auto"/>
        <w:jc w:val="both"/>
        <w:rPr>
          <w:rFonts w:ascii="Calibri" w:eastAsia="Calibri" w:hAnsi="Calibri"/>
        </w:rPr>
      </w:pPr>
      <w:r w:rsidRPr="003C4FB1">
        <w:rPr>
          <w:rFonts w:ascii="Calibri" w:eastAsia="Calibri" w:hAnsi="Calibri"/>
        </w:rPr>
        <w:t>Crear un grupo de trabajo anual para promocionar las medidas de conciliación propias y remover nuevas, estudiando y adaptándose a las necesidades de la plantilla.</w:t>
      </w:r>
    </w:p>
    <w:p w14:paraId="4A7C0294" w14:textId="6F5ECCE0" w:rsidR="009C64A2" w:rsidRPr="009C64A2" w:rsidRDefault="009C64A2" w:rsidP="009C64A2">
      <w:pPr>
        <w:widowControl/>
        <w:autoSpaceDE/>
        <w:autoSpaceDN/>
        <w:spacing w:after="160" w:line="276" w:lineRule="auto"/>
        <w:jc w:val="both"/>
        <w:rPr>
          <w:rFonts w:ascii="Calibri" w:eastAsia="Calibri" w:hAnsi="Calibri"/>
          <w:b/>
          <w:bCs/>
        </w:rPr>
      </w:pPr>
      <w:r w:rsidRPr="009C64A2">
        <w:rPr>
          <w:rFonts w:ascii="Calibri" w:eastAsia="Calibri" w:hAnsi="Calibri"/>
          <w:b/>
          <w:bCs/>
        </w:rPr>
        <w:t>Flexibilidad adaptativa con enfoque de igualdad</w:t>
      </w:r>
    </w:p>
    <w:p w14:paraId="127BBC83" w14:textId="64362D9C" w:rsidR="009C64A2" w:rsidRPr="009C64A2" w:rsidRDefault="009C64A2" w:rsidP="009C64A2">
      <w:pPr>
        <w:widowControl/>
        <w:numPr>
          <w:ilvl w:val="0"/>
          <w:numId w:val="16"/>
        </w:numPr>
        <w:autoSpaceDE/>
        <w:autoSpaceDN/>
        <w:spacing w:after="160" w:line="276" w:lineRule="auto"/>
        <w:jc w:val="both"/>
        <w:rPr>
          <w:rFonts w:ascii="Calibri" w:eastAsia="Calibri" w:hAnsi="Calibri"/>
        </w:rPr>
      </w:pPr>
      <w:r w:rsidRPr="009C64A2">
        <w:rPr>
          <w:rFonts w:ascii="Calibri" w:eastAsia="Calibri" w:hAnsi="Calibri"/>
        </w:rPr>
        <w:t xml:space="preserve">Permitir </w:t>
      </w:r>
      <w:r w:rsidRPr="009C64A2">
        <w:rPr>
          <w:rFonts w:ascii="Calibri" w:eastAsia="Calibri" w:hAnsi="Calibri"/>
          <w:b/>
          <w:bCs/>
        </w:rPr>
        <w:t>adaptaciones personalizadas de jornada y horarios</w:t>
      </w:r>
      <w:r w:rsidRPr="009C64A2">
        <w:rPr>
          <w:rFonts w:ascii="Calibri" w:eastAsia="Calibri" w:hAnsi="Calibri"/>
        </w:rPr>
        <w:t xml:space="preserve"> no solo por cuidado de</w:t>
      </w:r>
      <w:r w:rsidR="00FD562A">
        <w:rPr>
          <w:rFonts w:ascii="Calibri" w:eastAsia="Calibri" w:hAnsi="Calibri"/>
        </w:rPr>
        <w:t xml:space="preserve"> hijos/as</w:t>
      </w:r>
      <w:r w:rsidRPr="009C64A2">
        <w:rPr>
          <w:rFonts w:ascii="Calibri" w:eastAsia="Calibri" w:hAnsi="Calibri"/>
        </w:rPr>
        <w:t>, sino también por estudios,</w:t>
      </w:r>
      <w:r w:rsidR="003C4FB1">
        <w:rPr>
          <w:rFonts w:ascii="Calibri" w:eastAsia="Calibri" w:hAnsi="Calibri"/>
        </w:rPr>
        <w:t xml:space="preserve"> extraescolares,</w:t>
      </w:r>
      <w:r w:rsidRPr="009C64A2">
        <w:rPr>
          <w:rFonts w:ascii="Calibri" w:eastAsia="Calibri" w:hAnsi="Calibri"/>
        </w:rPr>
        <w:t xml:space="preserve"> </w:t>
      </w:r>
      <w:r w:rsidRPr="00FD562A">
        <w:rPr>
          <w:rFonts w:ascii="Calibri" w:eastAsia="Calibri" w:hAnsi="Calibri"/>
        </w:rPr>
        <w:t>salud m</w:t>
      </w:r>
      <w:r w:rsidR="00FD562A" w:rsidRPr="00FD562A">
        <w:rPr>
          <w:rFonts w:ascii="Calibri" w:eastAsia="Calibri" w:hAnsi="Calibri"/>
        </w:rPr>
        <w:t>ental</w:t>
      </w:r>
      <w:r w:rsidRPr="009C64A2">
        <w:rPr>
          <w:rFonts w:ascii="Calibri" w:eastAsia="Calibri" w:hAnsi="Calibri"/>
        </w:rPr>
        <w:t>, conciliación con formación o acompañamiento a familiares mayores</w:t>
      </w:r>
      <w:r w:rsidR="005D3DD6">
        <w:rPr>
          <w:rFonts w:ascii="Calibri" w:eastAsia="Calibri" w:hAnsi="Calibri"/>
        </w:rPr>
        <w:t xml:space="preserve"> o con enfermedades crónicas.</w:t>
      </w:r>
    </w:p>
    <w:p w14:paraId="65DFDE02" w14:textId="7BA81986" w:rsidR="009C64A2" w:rsidRPr="009C64A2" w:rsidRDefault="009C64A2" w:rsidP="009C64A2">
      <w:pPr>
        <w:widowControl/>
        <w:autoSpaceDE/>
        <w:autoSpaceDN/>
        <w:spacing w:after="160" w:line="276" w:lineRule="auto"/>
        <w:jc w:val="both"/>
        <w:rPr>
          <w:rFonts w:ascii="Calibri" w:eastAsia="Calibri" w:hAnsi="Calibri"/>
          <w:b/>
          <w:bCs/>
        </w:rPr>
      </w:pPr>
      <w:r w:rsidRPr="009C64A2">
        <w:rPr>
          <w:rFonts w:ascii="Calibri" w:eastAsia="Calibri" w:hAnsi="Calibri"/>
          <w:b/>
          <w:bCs/>
        </w:rPr>
        <w:t>Derecho a desconexión digital</w:t>
      </w:r>
    </w:p>
    <w:p w14:paraId="48698626" w14:textId="77777777" w:rsidR="009C64A2" w:rsidRDefault="009C64A2" w:rsidP="009C64A2">
      <w:pPr>
        <w:widowControl/>
        <w:numPr>
          <w:ilvl w:val="0"/>
          <w:numId w:val="17"/>
        </w:numPr>
        <w:autoSpaceDE/>
        <w:autoSpaceDN/>
        <w:spacing w:after="160" w:line="276" w:lineRule="auto"/>
        <w:jc w:val="both"/>
        <w:rPr>
          <w:rFonts w:ascii="Calibri" w:eastAsia="Calibri" w:hAnsi="Calibri"/>
        </w:rPr>
      </w:pPr>
      <w:r w:rsidRPr="009C64A2">
        <w:rPr>
          <w:rFonts w:ascii="Calibri" w:eastAsia="Calibri" w:hAnsi="Calibri"/>
        </w:rPr>
        <w:t>Fomentar una “</w:t>
      </w:r>
      <w:r w:rsidRPr="009C64A2">
        <w:rPr>
          <w:rFonts w:ascii="Calibri" w:eastAsia="Calibri" w:hAnsi="Calibri"/>
          <w:b/>
          <w:bCs/>
        </w:rPr>
        <w:t>cultura del descanso</w:t>
      </w:r>
      <w:r w:rsidRPr="009C64A2">
        <w:rPr>
          <w:rFonts w:ascii="Calibri" w:eastAsia="Calibri" w:hAnsi="Calibri"/>
        </w:rPr>
        <w:t>” y del respeto al tiempo personal, también para el equipo directivo.</w:t>
      </w:r>
    </w:p>
    <w:p w14:paraId="5D8953A6" w14:textId="09EE07B1" w:rsidR="00C5591B" w:rsidRPr="00FD562A" w:rsidRDefault="00C5591B" w:rsidP="009C64A2">
      <w:pPr>
        <w:widowControl/>
        <w:numPr>
          <w:ilvl w:val="0"/>
          <w:numId w:val="17"/>
        </w:numPr>
        <w:autoSpaceDE/>
        <w:autoSpaceDN/>
        <w:spacing w:after="160" w:line="276" w:lineRule="auto"/>
        <w:jc w:val="both"/>
        <w:rPr>
          <w:rFonts w:ascii="Calibri" w:eastAsia="Calibri" w:hAnsi="Calibri"/>
        </w:rPr>
      </w:pPr>
      <w:r w:rsidRPr="00FD562A">
        <w:rPr>
          <w:rFonts w:ascii="Calibri" w:eastAsia="Calibri" w:hAnsi="Calibri"/>
        </w:rPr>
        <w:t xml:space="preserve">La no creación de un grupo de </w:t>
      </w:r>
      <w:r w:rsidR="00FD562A" w:rsidRPr="00FD562A">
        <w:rPr>
          <w:rFonts w:ascii="Calibri" w:eastAsia="Calibri" w:hAnsi="Calibri"/>
        </w:rPr>
        <w:t>WhatsApp</w:t>
      </w:r>
      <w:r w:rsidRPr="00FD562A">
        <w:rPr>
          <w:rFonts w:ascii="Calibri" w:eastAsia="Calibri" w:hAnsi="Calibri"/>
        </w:rPr>
        <w:t xml:space="preserve"> </w:t>
      </w:r>
      <w:r w:rsidR="00FD562A" w:rsidRPr="00FD562A">
        <w:rPr>
          <w:rFonts w:ascii="Calibri" w:eastAsia="Calibri" w:hAnsi="Calibri"/>
        </w:rPr>
        <w:t>laboral como medida que fomenta</w:t>
      </w:r>
      <w:r w:rsidRPr="00FD562A">
        <w:rPr>
          <w:rFonts w:ascii="Calibri" w:eastAsia="Calibri" w:hAnsi="Calibri"/>
        </w:rPr>
        <w:t xml:space="preserve"> la desconexión</w:t>
      </w:r>
      <w:r w:rsidR="00FD562A" w:rsidRPr="00FD562A">
        <w:rPr>
          <w:rFonts w:ascii="Calibri" w:eastAsia="Calibri" w:hAnsi="Calibri"/>
        </w:rPr>
        <w:t xml:space="preserve"> digital en nuestro tiempo de no trabajo</w:t>
      </w:r>
      <w:r w:rsidRPr="00FD562A">
        <w:rPr>
          <w:rFonts w:ascii="Calibri" w:eastAsia="Calibri" w:hAnsi="Calibri"/>
        </w:rPr>
        <w:t xml:space="preserve">. </w:t>
      </w:r>
    </w:p>
    <w:p w14:paraId="1CBC3489" w14:textId="0EA0389C" w:rsidR="009C64A2" w:rsidRPr="009C64A2" w:rsidRDefault="009C64A2" w:rsidP="009C64A2">
      <w:pPr>
        <w:widowControl/>
        <w:autoSpaceDE/>
        <w:autoSpaceDN/>
        <w:spacing w:after="160" w:line="276" w:lineRule="auto"/>
        <w:jc w:val="both"/>
        <w:rPr>
          <w:rFonts w:ascii="Calibri" w:eastAsia="Calibri" w:hAnsi="Calibri"/>
          <w:b/>
          <w:bCs/>
        </w:rPr>
      </w:pPr>
      <w:r w:rsidRPr="009C64A2">
        <w:rPr>
          <w:rFonts w:ascii="Calibri" w:eastAsia="Calibri" w:hAnsi="Calibri"/>
          <w:b/>
          <w:bCs/>
        </w:rPr>
        <w:t>Flexibilidad especial en etapas sensibles</w:t>
      </w:r>
      <w:r w:rsidR="00C5591B">
        <w:rPr>
          <w:rFonts w:ascii="Calibri" w:eastAsia="Calibri" w:hAnsi="Calibri"/>
          <w:b/>
          <w:bCs/>
        </w:rPr>
        <w:t xml:space="preserve">. </w:t>
      </w:r>
    </w:p>
    <w:p w14:paraId="7B3822C3" w14:textId="2BD7E49F" w:rsidR="009C64A2" w:rsidRPr="009C64A2" w:rsidRDefault="009C64A2" w:rsidP="009C64A2">
      <w:pPr>
        <w:widowControl/>
        <w:numPr>
          <w:ilvl w:val="0"/>
          <w:numId w:val="21"/>
        </w:numPr>
        <w:autoSpaceDE/>
        <w:autoSpaceDN/>
        <w:spacing w:after="160" w:line="276" w:lineRule="auto"/>
        <w:jc w:val="both"/>
        <w:rPr>
          <w:rFonts w:ascii="Calibri" w:eastAsia="Calibri" w:hAnsi="Calibri"/>
        </w:rPr>
      </w:pPr>
      <w:r w:rsidRPr="009C64A2">
        <w:rPr>
          <w:rFonts w:ascii="Calibri" w:eastAsia="Calibri" w:hAnsi="Calibri"/>
        </w:rPr>
        <w:t xml:space="preserve">Priorizar ajustes de jornada o cambios de turno para quienes atraviesen </w:t>
      </w:r>
      <w:r w:rsidRPr="009C64A2">
        <w:rPr>
          <w:rFonts w:ascii="Calibri" w:eastAsia="Calibri" w:hAnsi="Calibri"/>
          <w:b/>
          <w:bCs/>
        </w:rPr>
        <w:t>procesos de maternidad, paternidad, duelo, acogimiento o enfermedades crónicas</w:t>
      </w:r>
      <w:r w:rsidRPr="009C64A2">
        <w:rPr>
          <w:rFonts w:ascii="Calibri" w:eastAsia="Calibri" w:hAnsi="Calibri"/>
        </w:rPr>
        <w:t>.</w:t>
      </w:r>
      <w:r w:rsidR="00C5591B">
        <w:rPr>
          <w:rFonts w:ascii="Calibri" w:eastAsia="Calibri" w:hAnsi="Calibri"/>
        </w:rPr>
        <w:t xml:space="preserve"> </w:t>
      </w:r>
    </w:p>
    <w:p w14:paraId="339A9F7B" w14:textId="0D1F2FD0" w:rsidR="009C64A2" w:rsidRPr="009C64A2" w:rsidRDefault="009C64A2" w:rsidP="009C64A2">
      <w:pPr>
        <w:widowControl/>
        <w:numPr>
          <w:ilvl w:val="0"/>
          <w:numId w:val="21"/>
        </w:numPr>
        <w:autoSpaceDE/>
        <w:autoSpaceDN/>
        <w:spacing w:after="160" w:line="276" w:lineRule="auto"/>
        <w:jc w:val="both"/>
        <w:rPr>
          <w:rFonts w:ascii="Calibri" w:eastAsia="Calibri" w:hAnsi="Calibri"/>
        </w:rPr>
      </w:pPr>
      <w:r w:rsidRPr="009C64A2">
        <w:rPr>
          <w:rFonts w:ascii="Calibri" w:eastAsia="Calibri" w:hAnsi="Calibri"/>
        </w:rPr>
        <w:t>Establecer un acompañamiento discreto y respetuoso desde coordinación.</w:t>
      </w:r>
      <w:r w:rsidR="003C4FB1">
        <w:rPr>
          <w:rFonts w:ascii="Calibri" w:eastAsia="Calibri" w:hAnsi="Calibri"/>
        </w:rPr>
        <w:t xml:space="preserve"> </w:t>
      </w:r>
    </w:p>
    <w:p w14:paraId="5AB63B1C" w14:textId="77777777" w:rsidR="00F765C0" w:rsidRDefault="009C64A2" w:rsidP="009C64A2">
      <w:pPr>
        <w:widowControl/>
        <w:autoSpaceDE/>
        <w:autoSpaceDN/>
        <w:spacing w:after="160" w:line="276" w:lineRule="auto"/>
        <w:jc w:val="both"/>
        <w:rPr>
          <w:rFonts w:ascii="Calibri" w:eastAsia="Calibri" w:hAnsi="Calibri"/>
          <w:b/>
          <w:bCs/>
        </w:rPr>
      </w:pPr>
      <w:r w:rsidRPr="009C64A2">
        <w:rPr>
          <w:rFonts w:ascii="Calibri" w:eastAsia="Calibri" w:hAnsi="Calibri"/>
          <w:b/>
          <w:bCs/>
        </w:rPr>
        <w:t xml:space="preserve"> Medidas de igualdad y sensibilización</w:t>
      </w:r>
    </w:p>
    <w:p w14:paraId="013E02FD" w14:textId="6FCE1ED5" w:rsidR="005D3DD6" w:rsidRPr="00FD562A" w:rsidRDefault="005D3DD6" w:rsidP="00C5591B">
      <w:pPr>
        <w:pStyle w:val="Prrafodelista"/>
        <w:widowControl/>
        <w:numPr>
          <w:ilvl w:val="0"/>
          <w:numId w:val="30"/>
        </w:numPr>
        <w:autoSpaceDE/>
        <w:autoSpaceDN/>
        <w:spacing w:after="160" w:line="276" w:lineRule="auto"/>
        <w:jc w:val="both"/>
        <w:rPr>
          <w:rFonts w:ascii="Calibri" w:eastAsia="Calibri" w:hAnsi="Calibri"/>
          <w:b/>
          <w:bCs/>
        </w:rPr>
      </w:pPr>
      <w:r w:rsidRPr="00FD562A">
        <w:rPr>
          <w:rFonts w:ascii="Calibri" w:eastAsia="Calibri" w:hAnsi="Calibri"/>
          <w:b/>
          <w:bCs/>
        </w:rPr>
        <w:t>Realización de formaciones continúas sobre la igualdad aplicada al ámbito y necesidades de la entidad.</w:t>
      </w:r>
    </w:p>
    <w:p w14:paraId="0D8325C4" w14:textId="445B7DB4" w:rsidR="009C64A2" w:rsidRPr="009C64A2" w:rsidRDefault="009C64A2" w:rsidP="009C64A2">
      <w:pPr>
        <w:widowControl/>
        <w:autoSpaceDE/>
        <w:autoSpaceDN/>
        <w:spacing w:after="160" w:line="276" w:lineRule="auto"/>
        <w:jc w:val="both"/>
        <w:rPr>
          <w:rFonts w:ascii="Calibri" w:eastAsia="Calibri" w:hAnsi="Calibri"/>
          <w:b/>
          <w:bCs/>
        </w:rPr>
      </w:pPr>
      <w:r w:rsidRPr="009C64A2">
        <w:rPr>
          <w:rFonts w:ascii="Calibri" w:eastAsia="Calibri" w:hAnsi="Calibri"/>
          <w:b/>
          <w:bCs/>
        </w:rPr>
        <w:t>Lenguaje inclusivo institucional</w:t>
      </w:r>
    </w:p>
    <w:p w14:paraId="7B4C8ED7" w14:textId="77777777" w:rsidR="009C64A2" w:rsidRPr="009C64A2" w:rsidRDefault="009C64A2" w:rsidP="009C64A2">
      <w:pPr>
        <w:widowControl/>
        <w:numPr>
          <w:ilvl w:val="0"/>
          <w:numId w:val="23"/>
        </w:numPr>
        <w:autoSpaceDE/>
        <w:autoSpaceDN/>
        <w:spacing w:after="160" w:line="276" w:lineRule="auto"/>
        <w:jc w:val="both"/>
        <w:rPr>
          <w:rFonts w:ascii="Calibri" w:eastAsia="Calibri" w:hAnsi="Calibri"/>
        </w:rPr>
      </w:pPr>
      <w:r w:rsidRPr="009C64A2">
        <w:rPr>
          <w:rFonts w:ascii="Calibri" w:eastAsia="Calibri" w:hAnsi="Calibri"/>
        </w:rPr>
        <w:t xml:space="preserve">Revisar los documentos internos, correos, materiales educativos y protocolos para garantizar el </w:t>
      </w:r>
      <w:r w:rsidRPr="009C64A2">
        <w:rPr>
          <w:rFonts w:ascii="Calibri" w:eastAsia="Calibri" w:hAnsi="Calibri"/>
          <w:b/>
          <w:bCs/>
        </w:rPr>
        <w:t>uso de lenguaje inclusivo y no sexista</w:t>
      </w:r>
      <w:r w:rsidRPr="009C64A2">
        <w:rPr>
          <w:rFonts w:ascii="Calibri" w:eastAsia="Calibri" w:hAnsi="Calibri"/>
        </w:rPr>
        <w:t>.</w:t>
      </w:r>
    </w:p>
    <w:p w14:paraId="4310C89D" w14:textId="3D411CD8" w:rsidR="009C64A2" w:rsidRPr="009C64A2" w:rsidRDefault="009C64A2" w:rsidP="009C64A2">
      <w:pPr>
        <w:widowControl/>
        <w:numPr>
          <w:ilvl w:val="0"/>
          <w:numId w:val="23"/>
        </w:numPr>
        <w:autoSpaceDE/>
        <w:autoSpaceDN/>
        <w:spacing w:after="160" w:line="276" w:lineRule="auto"/>
        <w:jc w:val="both"/>
        <w:rPr>
          <w:rFonts w:ascii="Calibri" w:eastAsia="Calibri" w:hAnsi="Calibri"/>
        </w:rPr>
      </w:pPr>
      <w:r w:rsidRPr="009C64A2">
        <w:rPr>
          <w:rFonts w:ascii="Calibri" w:eastAsia="Calibri" w:hAnsi="Calibri"/>
        </w:rPr>
        <w:t>Incorporar modelos de comunicación que visibilicen la diversidad familiar y de género.</w:t>
      </w:r>
      <w:r w:rsidR="00C5591B">
        <w:rPr>
          <w:rFonts w:ascii="Calibri" w:eastAsia="Calibri" w:hAnsi="Calibri"/>
        </w:rPr>
        <w:t xml:space="preserve"> </w:t>
      </w:r>
    </w:p>
    <w:p w14:paraId="74B7678D" w14:textId="1670C2A3" w:rsidR="009C64A2" w:rsidRPr="007840ED" w:rsidRDefault="009C64A2" w:rsidP="007840ED">
      <w:pPr>
        <w:widowControl/>
        <w:autoSpaceDE/>
        <w:autoSpaceDN/>
        <w:spacing w:after="160" w:line="276" w:lineRule="auto"/>
        <w:jc w:val="both"/>
        <w:rPr>
          <w:rFonts w:ascii="Calibri" w:eastAsia="Calibri" w:hAnsi="Calibri"/>
          <w:b/>
          <w:bCs/>
        </w:rPr>
      </w:pPr>
      <w:r w:rsidRPr="009C64A2">
        <w:rPr>
          <w:rFonts w:ascii="Calibri" w:eastAsia="Calibri" w:hAnsi="Calibri"/>
          <w:b/>
          <w:bCs/>
        </w:rPr>
        <w:t>Medidas de inclusión y diversidad</w:t>
      </w:r>
    </w:p>
    <w:p w14:paraId="6A8B2DE4" w14:textId="029E3AF0" w:rsidR="009C64A2" w:rsidRPr="009C64A2" w:rsidRDefault="009C64A2" w:rsidP="009C64A2">
      <w:pPr>
        <w:widowControl/>
        <w:autoSpaceDE/>
        <w:autoSpaceDN/>
        <w:spacing w:after="160" w:line="276" w:lineRule="auto"/>
        <w:jc w:val="both"/>
        <w:rPr>
          <w:rFonts w:ascii="Calibri" w:eastAsia="Calibri" w:hAnsi="Calibri"/>
          <w:b/>
          <w:bCs/>
        </w:rPr>
      </w:pPr>
      <w:r w:rsidRPr="009C64A2">
        <w:rPr>
          <w:rFonts w:ascii="Calibri" w:eastAsia="Calibri" w:hAnsi="Calibri"/>
          <w:b/>
          <w:bCs/>
        </w:rPr>
        <w:t>Acciones positivas de igualdad</w:t>
      </w:r>
    </w:p>
    <w:p w14:paraId="765F9515" w14:textId="10E53A2D" w:rsidR="009C64A2" w:rsidRPr="009C64A2" w:rsidRDefault="009C64A2" w:rsidP="009C64A2">
      <w:pPr>
        <w:widowControl/>
        <w:numPr>
          <w:ilvl w:val="0"/>
          <w:numId w:val="26"/>
        </w:numPr>
        <w:autoSpaceDE/>
        <w:autoSpaceDN/>
        <w:spacing w:after="160" w:line="276" w:lineRule="auto"/>
        <w:jc w:val="both"/>
        <w:rPr>
          <w:rFonts w:ascii="Calibri" w:eastAsia="Calibri" w:hAnsi="Calibri"/>
        </w:rPr>
      </w:pPr>
      <w:r w:rsidRPr="009C64A2">
        <w:rPr>
          <w:rFonts w:ascii="Calibri" w:eastAsia="Calibri" w:hAnsi="Calibri"/>
        </w:rPr>
        <w:t>Fomentar la presencia equilibrada en comisiones, equipos de trabajo y representación institucional.</w:t>
      </w:r>
      <w:r w:rsidR="007840ED">
        <w:rPr>
          <w:rFonts w:ascii="Calibri" w:eastAsia="Calibri" w:hAnsi="Calibri"/>
        </w:rPr>
        <w:t xml:space="preserve"> </w:t>
      </w:r>
    </w:p>
    <w:p w14:paraId="73A1E277" w14:textId="784B8714" w:rsidR="009C64A2" w:rsidRPr="009C64A2" w:rsidRDefault="009C64A2" w:rsidP="009C64A2">
      <w:pPr>
        <w:widowControl/>
        <w:autoSpaceDE/>
        <w:autoSpaceDN/>
        <w:spacing w:after="160" w:line="276" w:lineRule="auto"/>
        <w:jc w:val="both"/>
        <w:rPr>
          <w:rFonts w:ascii="Calibri" w:eastAsia="Calibri" w:hAnsi="Calibri"/>
          <w:b/>
          <w:bCs/>
        </w:rPr>
      </w:pPr>
      <w:r w:rsidRPr="009C64A2">
        <w:rPr>
          <w:rFonts w:ascii="Calibri" w:eastAsia="Calibri" w:hAnsi="Calibri"/>
          <w:b/>
          <w:bCs/>
        </w:rPr>
        <w:lastRenderedPageBreak/>
        <w:t xml:space="preserve"> Medidas de seguimiento y transparencia</w:t>
      </w:r>
      <w:r w:rsidR="007840ED">
        <w:rPr>
          <w:rFonts w:ascii="Calibri" w:eastAsia="Calibri" w:hAnsi="Calibri"/>
          <w:b/>
          <w:bCs/>
        </w:rPr>
        <w:t xml:space="preserve">. </w:t>
      </w:r>
    </w:p>
    <w:p w14:paraId="2479F6A1" w14:textId="2B5F36BB" w:rsidR="009C64A2" w:rsidRPr="009C64A2" w:rsidRDefault="009C64A2" w:rsidP="007840ED">
      <w:pPr>
        <w:widowControl/>
        <w:numPr>
          <w:ilvl w:val="0"/>
          <w:numId w:val="29"/>
        </w:numPr>
        <w:autoSpaceDE/>
        <w:autoSpaceDN/>
        <w:spacing w:after="160" w:line="276" w:lineRule="auto"/>
        <w:jc w:val="both"/>
        <w:rPr>
          <w:rFonts w:ascii="Calibri" w:eastAsia="Calibri" w:hAnsi="Calibri"/>
        </w:rPr>
      </w:pPr>
      <w:r w:rsidRPr="009C64A2">
        <w:rPr>
          <w:rFonts w:ascii="Calibri" w:eastAsia="Calibri" w:hAnsi="Calibri"/>
        </w:rPr>
        <w:t xml:space="preserve">Publicar internamente (por </w:t>
      </w:r>
      <w:r w:rsidR="007840ED" w:rsidRPr="009C64A2">
        <w:rPr>
          <w:rFonts w:ascii="Calibri" w:eastAsia="Calibri" w:hAnsi="Calibri"/>
        </w:rPr>
        <w:t>ejemplo,</w:t>
      </w:r>
      <w:r w:rsidRPr="009C64A2">
        <w:rPr>
          <w:rFonts w:ascii="Calibri" w:eastAsia="Calibri" w:hAnsi="Calibri"/>
        </w:rPr>
        <w:t xml:space="preserve"> en el tablón o </w:t>
      </w:r>
      <w:r w:rsidR="007840ED">
        <w:rPr>
          <w:rFonts w:ascii="Calibri" w:eastAsia="Calibri" w:hAnsi="Calibri"/>
        </w:rPr>
        <w:t>plataforma laboral</w:t>
      </w:r>
      <w:r w:rsidRPr="009C64A2">
        <w:rPr>
          <w:rFonts w:ascii="Calibri" w:eastAsia="Calibri" w:hAnsi="Calibri"/>
        </w:rPr>
        <w:t xml:space="preserve">) </w:t>
      </w:r>
      <w:r w:rsidRPr="009C64A2">
        <w:rPr>
          <w:rFonts w:ascii="Calibri" w:eastAsia="Calibri" w:hAnsi="Calibri"/>
          <w:b/>
          <w:bCs/>
        </w:rPr>
        <w:t>el Plan de Igualdad y Conciliación</w:t>
      </w:r>
      <w:r w:rsidR="007840ED">
        <w:rPr>
          <w:rFonts w:ascii="Calibri" w:eastAsia="Calibri" w:hAnsi="Calibri"/>
        </w:rPr>
        <w:t xml:space="preserve">.   </w:t>
      </w:r>
    </w:p>
    <w:p w14:paraId="75F73AA7" w14:textId="048A0C0C" w:rsidR="009C64A2" w:rsidRPr="009C64A2" w:rsidRDefault="009C64A2" w:rsidP="009C64A2">
      <w:pPr>
        <w:widowControl/>
        <w:numPr>
          <w:ilvl w:val="0"/>
          <w:numId w:val="29"/>
        </w:numPr>
        <w:autoSpaceDE/>
        <w:autoSpaceDN/>
        <w:spacing w:after="160" w:line="276" w:lineRule="auto"/>
        <w:jc w:val="both"/>
        <w:rPr>
          <w:rFonts w:ascii="Calibri" w:eastAsia="Calibri" w:hAnsi="Calibri"/>
        </w:rPr>
      </w:pPr>
      <w:r w:rsidRPr="009C64A2">
        <w:rPr>
          <w:rFonts w:ascii="Calibri" w:eastAsia="Calibri" w:hAnsi="Calibri"/>
        </w:rPr>
        <w:t xml:space="preserve">Habilitar un </w:t>
      </w:r>
      <w:r w:rsidRPr="009C64A2">
        <w:rPr>
          <w:rFonts w:ascii="Calibri" w:eastAsia="Calibri" w:hAnsi="Calibri"/>
          <w:b/>
          <w:bCs/>
        </w:rPr>
        <w:t>buzón confidencial o formulario anónimo</w:t>
      </w:r>
      <w:r w:rsidRPr="009C64A2">
        <w:rPr>
          <w:rFonts w:ascii="Calibri" w:eastAsia="Calibri" w:hAnsi="Calibri"/>
        </w:rPr>
        <w:t xml:space="preserve"> para recoger sugerencias sobre igualdad, bienestar o conciliación.</w:t>
      </w:r>
      <w:r w:rsidR="007840ED">
        <w:rPr>
          <w:rFonts w:ascii="Calibri" w:eastAsia="Calibri" w:hAnsi="Calibri"/>
        </w:rPr>
        <w:t xml:space="preserve"> </w:t>
      </w:r>
    </w:p>
    <w:p w14:paraId="7AF7B5BD" w14:textId="6B0EC2E0" w:rsidR="00FD562A" w:rsidRPr="009C64A2" w:rsidRDefault="00FD562A" w:rsidP="009C64A2">
      <w:pPr>
        <w:widowControl/>
        <w:numPr>
          <w:ilvl w:val="0"/>
          <w:numId w:val="29"/>
        </w:numPr>
        <w:autoSpaceDE/>
        <w:autoSpaceDN/>
        <w:spacing w:after="160" w:line="276" w:lineRule="auto"/>
        <w:jc w:val="both"/>
        <w:rPr>
          <w:rFonts w:ascii="Calibri" w:eastAsia="Calibri" w:hAnsi="Calibri"/>
        </w:rPr>
      </w:pPr>
      <w:r>
        <w:rPr>
          <w:rFonts w:ascii="Calibri" w:eastAsia="Calibri" w:hAnsi="Calibri"/>
        </w:rPr>
        <w:t xml:space="preserve">Dentro de las </w:t>
      </w:r>
      <w:r w:rsidRPr="00FD562A">
        <w:rPr>
          <w:rFonts w:ascii="Calibri" w:eastAsia="Calibri" w:hAnsi="Calibri"/>
          <w:b/>
          <w:bCs/>
        </w:rPr>
        <w:t>encuestas anuales de satisfacción</w:t>
      </w:r>
      <w:r>
        <w:rPr>
          <w:rFonts w:ascii="Calibri" w:eastAsia="Calibri" w:hAnsi="Calibri"/>
        </w:rPr>
        <w:t xml:space="preserve">, incluir una o varias preguntar sobre clima laboral, conciliación e igualdad. </w:t>
      </w:r>
    </w:p>
    <w:p w14:paraId="7536D397" w14:textId="77777777" w:rsidR="009C64A2" w:rsidRPr="00A65F44" w:rsidRDefault="009C64A2" w:rsidP="00A65F44">
      <w:pPr>
        <w:widowControl/>
        <w:autoSpaceDE/>
        <w:autoSpaceDN/>
        <w:spacing w:after="160" w:line="276" w:lineRule="auto"/>
        <w:jc w:val="both"/>
        <w:rPr>
          <w:rFonts w:ascii="Calibri" w:eastAsia="Calibri" w:hAnsi="Calibri"/>
        </w:rPr>
      </w:pPr>
    </w:p>
    <w:p w14:paraId="6BF15EDD" w14:textId="77777777" w:rsidR="00A65F44" w:rsidRPr="00A65F44" w:rsidRDefault="00A65F44" w:rsidP="00A65F44">
      <w:pPr>
        <w:widowControl/>
        <w:autoSpaceDE/>
        <w:autoSpaceDN/>
        <w:spacing w:after="160" w:line="276" w:lineRule="auto"/>
        <w:jc w:val="both"/>
        <w:rPr>
          <w:rFonts w:ascii="Calibri" w:eastAsia="Calibri" w:hAnsi="Calibri"/>
          <w:b/>
          <w:bCs/>
        </w:rPr>
      </w:pPr>
      <w:r w:rsidRPr="00A65F44">
        <w:rPr>
          <w:rFonts w:ascii="Calibri" w:eastAsia="Calibri" w:hAnsi="Calibri"/>
          <w:b/>
          <w:bCs/>
        </w:rPr>
        <w:t>SEGUIMIENTO Y REVISIÓN DEL PLAN</w:t>
      </w:r>
    </w:p>
    <w:p w14:paraId="4A43B4C9" w14:textId="14CE7A1A" w:rsidR="005D3DD6" w:rsidRDefault="00A65F44" w:rsidP="00A65F44">
      <w:pPr>
        <w:widowControl/>
        <w:autoSpaceDE/>
        <w:autoSpaceDN/>
        <w:spacing w:after="160" w:line="276" w:lineRule="auto"/>
        <w:jc w:val="both"/>
        <w:rPr>
          <w:rFonts w:ascii="Calibri" w:eastAsia="Calibri" w:hAnsi="Calibri"/>
        </w:rPr>
      </w:pPr>
      <w:r w:rsidRPr="00A65F44">
        <w:rPr>
          <w:rFonts w:ascii="Calibri" w:eastAsia="Calibri" w:hAnsi="Calibri"/>
        </w:rPr>
        <w:t xml:space="preserve">La </w:t>
      </w:r>
      <w:r w:rsidRPr="00A65F44">
        <w:rPr>
          <w:rFonts w:ascii="Calibri" w:eastAsia="Calibri" w:hAnsi="Calibri"/>
          <w:b/>
          <w:bCs/>
        </w:rPr>
        <w:t xml:space="preserve">Comisión de Igualdad y </w:t>
      </w:r>
      <w:r w:rsidR="00C5591B">
        <w:rPr>
          <w:rFonts w:ascii="Calibri" w:eastAsia="Calibri" w:hAnsi="Calibri"/>
          <w:b/>
          <w:bCs/>
        </w:rPr>
        <w:t xml:space="preserve">el grupo de </w:t>
      </w:r>
      <w:r w:rsidRPr="00A65F44">
        <w:rPr>
          <w:rFonts w:ascii="Calibri" w:eastAsia="Calibri" w:hAnsi="Calibri"/>
          <w:b/>
          <w:bCs/>
        </w:rPr>
        <w:t>Conciliación</w:t>
      </w:r>
      <w:r w:rsidRPr="00A65F44">
        <w:rPr>
          <w:rFonts w:ascii="Calibri" w:eastAsia="Calibri" w:hAnsi="Calibri"/>
        </w:rPr>
        <w:t xml:space="preserve"> será</w:t>
      </w:r>
      <w:r w:rsidR="00C5591B">
        <w:rPr>
          <w:rFonts w:ascii="Calibri" w:eastAsia="Calibri" w:hAnsi="Calibri"/>
        </w:rPr>
        <w:t>n</w:t>
      </w:r>
      <w:r w:rsidRPr="00A65F44">
        <w:rPr>
          <w:rFonts w:ascii="Calibri" w:eastAsia="Calibri" w:hAnsi="Calibri"/>
        </w:rPr>
        <w:t xml:space="preserve"> l</w:t>
      </w:r>
      <w:r w:rsidR="00C5591B">
        <w:rPr>
          <w:rFonts w:ascii="Calibri" w:eastAsia="Calibri" w:hAnsi="Calibri"/>
        </w:rPr>
        <w:t>os</w:t>
      </w:r>
      <w:r w:rsidRPr="00A65F44">
        <w:rPr>
          <w:rFonts w:ascii="Calibri" w:eastAsia="Calibri" w:hAnsi="Calibri"/>
        </w:rPr>
        <w:t xml:space="preserve"> responsable</w:t>
      </w:r>
      <w:r w:rsidR="00C5591B">
        <w:rPr>
          <w:rFonts w:ascii="Calibri" w:eastAsia="Calibri" w:hAnsi="Calibri"/>
        </w:rPr>
        <w:t>s</w:t>
      </w:r>
      <w:r w:rsidRPr="00A65F44">
        <w:rPr>
          <w:rFonts w:ascii="Calibri" w:eastAsia="Calibri" w:hAnsi="Calibri"/>
        </w:rPr>
        <w:t xml:space="preserve"> del seguimiento, evaluación y actualización del presente plan.</w:t>
      </w:r>
    </w:p>
    <w:p w14:paraId="008B52F7" w14:textId="349DF8D1" w:rsidR="00C5591B" w:rsidRPr="00C5591B" w:rsidRDefault="00A65F44" w:rsidP="00FD562A">
      <w:pPr>
        <w:widowControl/>
        <w:autoSpaceDE/>
        <w:autoSpaceDN/>
        <w:spacing w:after="160" w:line="276" w:lineRule="auto"/>
        <w:jc w:val="both"/>
        <w:rPr>
          <w:rFonts w:ascii="Calibri" w:eastAsia="Calibri" w:hAnsi="Calibri"/>
        </w:rPr>
      </w:pPr>
      <w:r w:rsidRPr="00A65F44">
        <w:rPr>
          <w:rFonts w:ascii="Calibri" w:eastAsia="Calibri" w:hAnsi="Calibri"/>
        </w:rPr>
        <w:t xml:space="preserve">Cada </w:t>
      </w:r>
      <w:r w:rsidR="005D3DD6">
        <w:rPr>
          <w:rFonts w:ascii="Calibri" w:eastAsia="Calibri" w:hAnsi="Calibri"/>
        </w:rPr>
        <w:t>vigencia del plan</w:t>
      </w:r>
      <w:r w:rsidRPr="00A65F44">
        <w:rPr>
          <w:rFonts w:ascii="Calibri" w:eastAsia="Calibri" w:hAnsi="Calibri"/>
        </w:rPr>
        <w:t xml:space="preserve">, dicho grupo realizará una </w:t>
      </w:r>
      <w:r w:rsidRPr="00A65F44">
        <w:rPr>
          <w:rFonts w:ascii="Calibri" w:eastAsia="Calibri" w:hAnsi="Calibri"/>
          <w:b/>
          <w:bCs/>
        </w:rPr>
        <w:t>revisión de medidas</w:t>
      </w:r>
      <w:r w:rsidRPr="00A65F44">
        <w:rPr>
          <w:rFonts w:ascii="Calibri" w:eastAsia="Calibri" w:hAnsi="Calibri"/>
        </w:rPr>
        <w:t>, incorporando mejoras derivadas de la práctica, la normativa o las necesidades detectadas en el equipo.</w:t>
      </w:r>
      <w:r w:rsidR="005D3DD6">
        <w:rPr>
          <w:rFonts w:ascii="Calibri" w:eastAsia="Calibri" w:hAnsi="Calibri"/>
        </w:rPr>
        <w:t xml:space="preserve"> </w:t>
      </w:r>
    </w:p>
    <w:p w14:paraId="77017001" w14:textId="155E6B58" w:rsidR="003C4FB1" w:rsidRDefault="00A65F44" w:rsidP="00E31E8B">
      <w:pPr>
        <w:widowControl/>
        <w:autoSpaceDE/>
        <w:autoSpaceDN/>
        <w:spacing w:after="160" w:line="276" w:lineRule="auto"/>
        <w:jc w:val="both"/>
        <w:rPr>
          <w:rFonts w:ascii="Calibri" w:eastAsia="Calibri" w:hAnsi="Calibri"/>
        </w:rPr>
      </w:pPr>
      <w:r w:rsidRPr="00A65F44">
        <w:rPr>
          <w:rFonts w:ascii="Calibri" w:eastAsia="Calibri" w:hAnsi="Calibri"/>
          <w:b/>
          <w:bCs/>
        </w:rPr>
        <w:t>FDO:</w:t>
      </w:r>
      <w:r w:rsidRPr="00A65F44">
        <w:rPr>
          <w:rFonts w:ascii="Calibri" w:eastAsia="Calibri" w:hAnsi="Calibri"/>
        </w:rPr>
        <w:t xml:space="preserve"> La Comisión de Igualdad </w:t>
      </w:r>
      <w:r w:rsidR="00C5591B">
        <w:rPr>
          <w:rFonts w:ascii="Calibri" w:eastAsia="Calibri" w:hAnsi="Calibri"/>
        </w:rPr>
        <w:t>y el grupo de conciliación</w:t>
      </w:r>
    </w:p>
    <w:p w14:paraId="597BC226" w14:textId="5F9F22A8" w:rsidR="00236E73" w:rsidRDefault="00A65F44" w:rsidP="00E31E8B">
      <w:pPr>
        <w:widowControl/>
        <w:autoSpaceDE/>
        <w:autoSpaceDN/>
        <w:spacing w:after="160" w:line="276" w:lineRule="auto"/>
        <w:jc w:val="both"/>
        <w:rPr>
          <w:rFonts w:ascii="Calibri" w:eastAsia="Calibri" w:hAnsi="Calibri"/>
        </w:rPr>
      </w:pPr>
      <w:r w:rsidRPr="00A65F44">
        <w:rPr>
          <w:rFonts w:ascii="Calibri" w:eastAsia="Calibri" w:hAnsi="Calibri"/>
        </w:rPr>
        <w:br/>
      </w:r>
      <w:r>
        <w:rPr>
          <w:rFonts w:ascii="Calibri" w:eastAsia="Calibri" w:hAnsi="Calibri"/>
        </w:rPr>
        <w:t>Firmado</w:t>
      </w:r>
      <w:r w:rsidRPr="00A65F44">
        <w:rPr>
          <w:rFonts w:ascii="Calibri" w:eastAsia="Calibri" w:hAnsi="Calibri"/>
        </w:rPr>
        <w:t xml:space="preserve"> a 12 de octubre de 2025</w:t>
      </w:r>
    </w:p>
    <w:p w14:paraId="5F6FD083" w14:textId="77777777" w:rsidR="003C4FB1" w:rsidRPr="00E31E8B" w:rsidRDefault="003C4FB1" w:rsidP="00E31E8B">
      <w:pPr>
        <w:widowControl/>
        <w:autoSpaceDE/>
        <w:autoSpaceDN/>
        <w:spacing w:after="160" w:line="276" w:lineRule="auto"/>
        <w:jc w:val="both"/>
        <w:rPr>
          <w:rFonts w:ascii="Calibri" w:eastAsia="Calibri" w:hAnsi="Calibri"/>
        </w:rPr>
      </w:pPr>
    </w:p>
    <w:sectPr w:rsidR="003C4FB1" w:rsidRPr="00E31E8B">
      <w:headerReference w:type="default" r:id="rId7"/>
      <w:pgSz w:w="11910" w:h="16840"/>
      <w:pgMar w:top="2280" w:right="992" w:bottom="280" w:left="992"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4BC0" w14:textId="77777777" w:rsidR="00135157" w:rsidRDefault="00135157">
      <w:r>
        <w:separator/>
      </w:r>
    </w:p>
  </w:endnote>
  <w:endnote w:type="continuationSeparator" w:id="0">
    <w:p w14:paraId="01286535" w14:textId="77777777" w:rsidR="00135157" w:rsidRDefault="0013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9CC9" w14:textId="77777777" w:rsidR="00135157" w:rsidRDefault="00135157">
      <w:r>
        <w:separator/>
      </w:r>
    </w:p>
  </w:footnote>
  <w:footnote w:type="continuationSeparator" w:id="0">
    <w:p w14:paraId="349A3734" w14:textId="77777777" w:rsidR="00135157" w:rsidRDefault="00135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2E472" w14:textId="77777777" w:rsidR="00236E73" w:rsidRDefault="00AE71B7">
    <w:pPr>
      <w:pStyle w:val="Textoindependiente"/>
      <w:spacing w:line="14" w:lineRule="auto"/>
      <w:rPr>
        <w:sz w:val="20"/>
      </w:rPr>
    </w:pPr>
    <w:r>
      <w:rPr>
        <w:noProof/>
        <w:sz w:val="20"/>
      </w:rPr>
      <mc:AlternateContent>
        <mc:Choice Requires="wps">
          <w:drawing>
            <wp:anchor distT="0" distB="0" distL="0" distR="0" simplePos="0" relativeHeight="15728640" behindDoc="0" locked="0" layoutInCell="1" allowOverlap="1" wp14:anchorId="5CD3D465" wp14:editId="45881583">
              <wp:simplePos x="0" y="0"/>
              <wp:positionH relativeFrom="page">
                <wp:posOffset>602284</wp:posOffset>
              </wp:positionH>
              <wp:positionV relativeFrom="page">
                <wp:posOffset>451103</wp:posOffset>
              </wp:positionV>
              <wp:extent cx="6355080" cy="10096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5080" cy="1009650"/>
                      </a:xfrm>
                      <a:prstGeom prst="rect">
                        <a:avLst/>
                      </a:prstGeom>
                    </wps:spPr>
                    <wps:txbx>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5"/>
                            <w:gridCol w:w="2693"/>
                            <w:gridCol w:w="3649"/>
                          </w:tblGrid>
                          <w:tr w:rsidR="00236E73" w14:paraId="2E94C865" w14:textId="77777777">
                            <w:trPr>
                              <w:trHeight w:val="1530"/>
                            </w:trPr>
                            <w:tc>
                              <w:tcPr>
                                <w:tcW w:w="3515" w:type="dxa"/>
                                <w:tcBorders>
                                  <w:right w:val="single" w:sz="4" w:space="0" w:color="000000"/>
                                </w:tcBorders>
                              </w:tcPr>
                              <w:p w14:paraId="5DCF3708" w14:textId="77777777" w:rsidR="00236E73" w:rsidRDefault="00236E73">
                                <w:pPr>
                                  <w:pStyle w:val="TableParagraph"/>
                                  <w:ind w:left="0"/>
                                  <w:jc w:val="left"/>
                                  <w:rPr>
                                    <w:rFonts w:ascii="Times New Roman"/>
                                  </w:rPr>
                                </w:pPr>
                              </w:p>
                            </w:tc>
                            <w:tc>
                              <w:tcPr>
                                <w:tcW w:w="2693" w:type="dxa"/>
                                <w:tcBorders>
                                  <w:left w:val="single" w:sz="4" w:space="0" w:color="000000"/>
                                  <w:right w:val="single" w:sz="4" w:space="0" w:color="000000"/>
                                </w:tcBorders>
                              </w:tcPr>
                              <w:p w14:paraId="717F050C" w14:textId="77777777" w:rsidR="00236E73" w:rsidRDefault="00AE71B7">
                                <w:pPr>
                                  <w:pStyle w:val="TableParagraph"/>
                                  <w:spacing w:before="78"/>
                                  <w:ind w:left="177" w:right="159" w:firstLine="4"/>
                                  <w:rPr>
                                    <w:b/>
                                    <w:sz w:val="28"/>
                                  </w:rPr>
                                </w:pPr>
                                <w:r>
                                  <w:rPr>
                                    <w:b/>
                                    <w:sz w:val="28"/>
                                  </w:rPr>
                                  <w:t xml:space="preserve">PLAN DE </w:t>
                                </w:r>
                                <w:r>
                                  <w:rPr>
                                    <w:b/>
                                    <w:spacing w:val="-2"/>
                                    <w:sz w:val="28"/>
                                  </w:rPr>
                                  <w:t>CONCILIACIÓN LABORAL,</w:t>
                                </w:r>
                                <w:r>
                                  <w:rPr>
                                    <w:b/>
                                    <w:spacing w:val="-14"/>
                                    <w:sz w:val="28"/>
                                  </w:rPr>
                                  <w:t xml:space="preserve"> </w:t>
                                </w:r>
                                <w:r>
                                  <w:rPr>
                                    <w:b/>
                                    <w:spacing w:val="-2"/>
                                    <w:sz w:val="28"/>
                                  </w:rPr>
                                  <w:t xml:space="preserve">FAMILIAR </w:t>
                                </w:r>
                                <w:r>
                                  <w:rPr>
                                    <w:b/>
                                    <w:sz w:val="28"/>
                                  </w:rPr>
                                  <w:t>Y PERSONAL</w:t>
                                </w:r>
                              </w:p>
                            </w:tc>
                            <w:tc>
                              <w:tcPr>
                                <w:tcW w:w="3649" w:type="dxa"/>
                                <w:tcBorders>
                                  <w:left w:val="single" w:sz="4" w:space="0" w:color="000000"/>
                                </w:tcBorders>
                              </w:tcPr>
                              <w:p w14:paraId="30F18C2E" w14:textId="77777777" w:rsidR="00236E73" w:rsidRDefault="00236E73">
                                <w:pPr>
                                  <w:pStyle w:val="TableParagraph"/>
                                  <w:spacing w:before="8"/>
                                  <w:ind w:left="0"/>
                                  <w:jc w:val="left"/>
                                  <w:rPr>
                                    <w:rFonts w:ascii="Times New Roman"/>
                                    <w:sz w:val="18"/>
                                  </w:rPr>
                                </w:pPr>
                              </w:p>
                              <w:p w14:paraId="3D9B8D10" w14:textId="77777777" w:rsidR="00236E73" w:rsidRDefault="00AE71B7">
                                <w:pPr>
                                  <w:pStyle w:val="TableParagraph"/>
                                  <w:ind w:right="12"/>
                                  <w:rPr>
                                    <w:rFonts w:ascii="Times New Roman" w:hAnsi="Times New Roman"/>
                                    <w:sz w:val="18"/>
                                  </w:rPr>
                                </w:pPr>
                                <w:r>
                                  <w:rPr>
                                    <w:rFonts w:ascii="Times New Roman" w:hAnsi="Times New Roman"/>
                                    <w:sz w:val="18"/>
                                  </w:rPr>
                                  <w:t>ENTIDAD</w:t>
                                </w:r>
                                <w:r>
                                  <w:rPr>
                                    <w:rFonts w:ascii="Times New Roman" w:hAnsi="Times New Roman"/>
                                    <w:spacing w:val="-4"/>
                                    <w:sz w:val="18"/>
                                  </w:rPr>
                                  <w:t xml:space="preserve"> </w:t>
                                </w:r>
                                <w:r>
                                  <w:rPr>
                                    <w:rFonts w:ascii="Times New Roman" w:hAnsi="Times New Roman"/>
                                    <w:sz w:val="18"/>
                                  </w:rPr>
                                  <w:t>“MENUTS</w:t>
                                </w:r>
                                <w:r>
                                  <w:rPr>
                                    <w:rFonts w:ascii="Times New Roman" w:hAnsi="Times New Roman"/>
                                    <w:spacing w:val="-7"/>
                                    <w:sz w:val="18"/>
                                  </w:rPr>
                                  <w:t xml:space="preserve"> </w:t>
                                </w:r>
                                <w:r>
                                  <w:rPr>
                                    <w:rFonts w:ascii="Times New Roman" w:hAnsi="Times New Roman"/>
                                    <w:sz w:val="18"/>
                                  </w:rPr>
                                  <w:t>DE</w:t>
                                </w:r>
                                <w:r>
                                  <w:rPr>
                                    <w:rFonts w:ascii="Times New Roman" w:hAnsi="Times New Roman"/>
                                    <w:spacing w:val="-8"/>
                                    <w:sz w:val="18"/>
                                  </w:rPr>
                                  <w:t xml:space="preserve"> </w:t>
                                </w:r>
                                <w:r>
                                  <w:rPr>
                                    <w:rFonts w:ascii="Times New Roman" w:hAnsi="Times New Roman"/>
                                    <w:spacing w:val="-2"/>
                                    <w:sz w:val="18"/>
                                  </w:rPr>
                                  <w:t>VALÈNCIA”</w:t>
                                </w:r>
                              </w:p>
                              <w:p w14:paraId="137F7C2D" w14:textId="77777777" w:rsidR="00236E73" w:rsidRDefault="00AE71B7">
                                <w:pPr>
                                  <w:pStyle w:val="TableParagraph"/>
                                  <w:spacing w:before="1"/>
                                  <w:ind w:left="654" w:right="609"/>
                                  <w:rPr>
                                    <w:sz w:val="18"/>
                                  </w:rPr>
                                </w:pPr>
                                <w:r>
                                  <w:rPr>
                                    <w:sz w:val="18"/>
                                  </w:rPr>
                                  <w:t>Centro</w:t>
                                </w:r>
                                <w:r>
                                  <w:rPr>
                                    <w:spacing w:val="-11"/>
                                    <w:sz w:val="18"/>
                                  </w:rPr>
                                  <w:t xml:space="preserve"> </w:t>
                                </w:r>
                                <w:r>
                                  <w:rPr>
                                    <w:sz w:val="18"/>
                                  </w:rPr>
                                  <w:t>de</w:t>
                                </w:r>
                                <w:r>
                                  <w:rPr>
                                    <w:spacing w:val="-10"/>
                                    <w:sz w:val="18"/>
                                  </w:rPr>
                                  <w:t xml:space="preserve"> </w:t>
                                </w:r>
                                <w:r>
                                  <w:rPr>
                                    <w:sz w:val="18"/>
                                  </w:rPr>
                                  <w:t>acogida</w:t>
                                </w:r>
                                <w:r>
                                  <w:rPr>
                                    <w:spacing w:val="-10"/>
                                    <w:sz w:val="18"/>
                                  </w:rPr>
                                  <w:t xml:space="preserve"> </w:t>
                                </w:r>
                                <w:r>
                                  <w:rPr>
                                    <w:sz w:val="18"/>
                                  </w:rPr>
                                  <w:t>de</w:t>
                                </w:r>
                                <w:r>
                                  <w:rPr>
                                    <w:spacing w:val="-6"/>
                                    <w:sz w:val="18"/>
                                  </w:rPr>
                                  <w:t xml:space="preserve"> </w:t>
                                </w:r>
                                <w:r>
                                  <w:rPr>
                                    <w:sz w:val="18"/>
                                  </w:rPr>
                                  <w:t>menores “la casa de las andorinas”</w:t>
                                </w:r>
                              </w:p>
                              <w:p w14:paraId="1CCB8A44" w14:textId="77777777" w:rsidR="00236E73" w:rsidRDefault="00AE71B7">
                                <w:pPr>
                                  <w:pStyle w:val="TableParagraph"/>
                                  <w:spacing w:before="2"/>
                                  <w:ind w:right="6"/>
                                  <w:rPr>
                                    <w:b/>
                                    <w:sz w:val="18"/>
                                  </w:rPr>
                                </w:pPr>
                                <w:hyperlink r:id="rId1">
                                  <w:r>
                                    <w:rPr>
                                      <w:b/>
                                      <w:color w:val="0000FF"/>
                                      <w:spacing w:val="-2"/>
                                      <w:sz w:val="18"/>
                                      <w:u w:val="single" w:color="0000FF"/>
                                    </w:rPr>
                                    <w:t>casadelasandorinas.coordinacion@gmail.com</w:t>
                                  </w:r>
                                </w:hyperlink>
                              </w:p>
                              <w:p w14:paraId="478403DB" w14:textId="77777777" w:rsidR="00236E73" w:rsidRDefault="00AE71B7">
                                <w:pPr>
                                  <w:pStyle w:val="TableParagraph"/>
                                  <w:spacing w:before="2"/>
                                  <w:rPr>
                                    <w:sz w:val="18"/>
                                  </w:rPr>
                                </w:pPr>
                                <w:r>
                                  <w:rPr>
                                    <w:sz w:val="18"/>
                                  </w:rPr>
                                  <w:t>Tlf:</w:t>
                                </w:r>
                                <w:r>
                                  <w:rPr>
                                    <w:spacing w:val="2"/>
                                    <w:sz w:val="18"/>
                                  </w:rPr>
                                  <w:t xml:space="preserve"> </w:t>
                                </w:r>
                                <w:r>
                                  <w:rPr>
                                    <w:spacing w:val="-2"/>
                                    <w:sz w:val="18"/>
                                  </w:rPr>
                                  <w:t>650303997</w:t>
                                </w:r>
                              </w:p>
                            </w:tc>
                          </w:tr>
                        </w:tbl>
                        <w:p w14:paraId="1CD88A62" w14:textId="77777777" w:rsidR="00236E73" w:rsidRDefault="00236E73">
                          <w:pPr>
                            <w:pStyle w:val="Textoindependiente"/>
                          </w:pPr>
                        </w:p>
                      </w:txbxContent>
                    </wps:txbx>
                    <wps:bodyPr wrap="square" lIns="0" tIns="0" rIns="0" bIns="0" rtlCol="0">
                      <a:noAutofit/>
                    </wps:bodyPr>
                  </wps:wsp>
                </a:graphicData>
              </a:graphic>
            </wp:anchor>
          </w:drawing>
        </mc:Choice>
        <mc:Fallback>
          <w:pict>
            <v:shapetype w14:anchorId="5CD3D465" id="_x0000_t202" coordsize="21600,21600" o:spt="202" path="m,l,21600r21600,l21600,xe">
              <v:stroke joinstyle="miter"/>
              <v:path gradientshapeok="t" o:connecttype="rect"/>
            </v:shapetype>
            <v:shape id="Textbox 1" o:spid="_x0000_s1026" type="#_x0000_t202" style="position:absolute;margin-left:47.4pt;margin-top:35.5pt;width:500.4pt;height:79.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" filled="f" stroked="f">
              <v:textbox inset="0,0,0,0">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5"/>
                      <w:gridCol w:w="2693"/>
                      <w:gridCol w:w="3649"/>
                    </w:tblGrid>
                    <w:tr w:rsidR="00236E73" w14:paraId="2E94C865" w14:textId="77777777">
                      <w:trPr>
                        <w:trHeight w:val="1530"/>
                      </w:trPr>
                      <w:tc>
                        <w:tcPr>
                          <w:tcW w:w="3515" w:type="dxa"/>
                          <w:tcBorders>
                            <w:right w:val="single" w:sz="4" w:space="0" w:color="000000"/>
                          </w:tcBorders>
                        </w:tcPr>
                        <w:p w14:paraId="5DCF3708" w14:textId="77777777" w:rsidR="00236E73" w:rsidRDefault="00236E73">
                          <w:pPr>
                            <w:pStyle w:val="TableParagraph"/>
                            <w:ind w:left="0"/>
                            <w:jc w:val="left"/>
                            <w:rPr>
                              <w:rFonts w:ascii="Times New Roman"/>
                            </w:rPr>
                          </w:pPr>
                        </w:p>
                      </w:tc>
                      <w:tc>
                        <w:tcPr>
                          <w:tcW w:w="2693" w:type="dxa"/>
                          <w:tcBorders>
                            <w:left w:val="single" w:sz="4" w:space="0" w:color="000000"/>
                            <w:right w:val="single" w:sz="4" w:space="0" w:color="000000"/>
                          </w:tcBorders>
                        </w:tcPr>
                        <w:p w14:paraId="717F050C" w14:textId="77777777" w:rsidR="00236E73" w:rsidRDefault="00AE71B7">
                          <w:pPr>
                            <w:pStyle w:val="TableParagraph"/>
                            <w:spacing w:before="78"/>
                            <w:ind w:left="177" w:right="159" w:firstLine="4"/>
                            <w:rPr>
                              <w:b/>
                              <w:sz w:val="28"/>
                            </w:rPr>
                          </w:pPr>
                          <w:r>
                            <w:rPr>
                              <w:b/>
                              <w:sz w:val="28"/>
                            </w:rPr>
                            <w:t xml:space="preserve">PLAN DE </w:t>
                          </w:r>
                          <w:r>
                            <w:rPr>
                              <w:b/>
                              <w:spacing w:val="-2"/>
                              <w:sz w:val="28"/>
                            </w:rPr>
                            <w:t>CONCILIACIÓN LABORAL,</w:t>
                          </w:r>
                          <w:r>
                            <w:rPr>
                              <w:b/>
                              <w:spacing w:val="-14"/>
                              <w:sz w:val="28"/>
                            </w:rPr>
                            <w:t xml:space="preserve"> </w:t>
                          </w:r>
                          <w:r>
                            <w:rPr>
                              <w:b/>
                              <w:spacing w:val="-2"/>
                              <w:sz w:val="28"/>
                            </w:rPr>
                            <w:t xml:space="preserve">FAMILIAR </w:t>
                          </w:r>
                          <w:r>
                            <w:rPr>
                              <w:b/>
                              <w:sz w:val="28"/>
                            </w:rPr>
                            <w:t>Y PERSONAL</w:t>
                          </w:r>
                        </w:p>
                      </w:tc>
                      <w:tc>
                        <w:tcPr>
                          <w:tcW w:w="3649" w:type="dxa"/>
                          <w:tcBorders>
                            <w:left w:val="single" w:sz="4" w:space="0" w:color="000000"/>
                          </w:tcBorders>
                        </w:tcPr>
                        <w:p w14:paraId="30F18C2E" w14:textId="77777777" w:rsidR="00236E73" w:rsidRDefault="00236E73">
                          <w:pPr>
                            <w:pStyle w:val="TableParagraph"/>
                            <w:spacing w:before="8"/>
                            <w:ind w:left="0"/>
                            <w:jc w:val="left"/>
                            <w:rPr>
                              <w:rFonts w:ascii="Times New Roman"/>
                              <w:sz w:val="18"/>
                            </w:rPr>
                          </w:pPr>
                        </w:p>
                        <w:p w14:paraId="3D9B8D10" w14:textId="77777777" w:rsidR="00236E73" w:rsidRDefault="00AE71B7">
                          <w:pPr>
                            <w:pStyle w:val="TableParagraph"/>
                            <w:ind w:right="12"/>
                            <w:rPr>
                              <w:rFonts w:ascii="Times New Roman" w:hAnsi="Times New Roman"/>
                              <w:sz w:val="18"/>
                            </w:rPr>
                          </w:pPr>
                          <w:r>
                            <w:rPr>
                              <w:rFonts w:ascii="Times New Roman" w:hAnsi="Times New Roman"/>
                              <w:sz w:val="18"/>
                            </w:rPr>
                            <w:t>ENTIDAD</w:t>
                          </w:r>
                          <w:r>
                            <w:rPr>
                              <w:rFonts w:ascii="Times New Roman" w:hAnsi="Times New Roman"/>
                              <w:spacing w:val="-4"/>
                              <w:sz w:val="18"/>
                            </w:rPr>
                            <w:t xml:space="preserve"> </w:t>
                          </w:r>
                          <w:r>
                            <w:rPr>
                              <w:rFonts w:ascii="Times New Roman" w:hAnsi="Times New Roman"/>
                              <w:sz w:val="18"/>
                            </w:rPr>
                            <w:t>“MENUTS</w:t>
                          </w:r>
                          <w:r>
                            <w:rPr>
                              <w:rFonts w:ascii="Times New Roman" w:hAnsi="Times New Roman"/>
                              <w:spacing w:val="-7"/>
                              <w:sz w:val="18"/>
                            </w:rPr>
                            <w:t xml:space="preserve"> </w:t>
                          </w:r>
                          <w:r>
                            <w:rPr>
                              <w:rFonts w:ascii="Times New Roman" w:hAnsi="Times New Roman"/>
                              <w:sz w:val="18"/>
                            </w:rPr>
                            <w:t>DE</w:t>
                          </w:r>
                          <w:r>
                            <w:rPr>
                              <w:rFonts w:ascii="Times New Roman" w:hAnsi="Times New Roman"/>
                              <w:spacing w:val="-8"/>
                              <w:sz w:val="18"/>
                            </w:rPr>
                            <w:t xml:space="preserve"> </w:t>
                          </w:r>
                          <w:r>
                            <w:rPr>
                              <w:rFonts w:ascii="Times New Roman" w:hAnsi="Times New Roman"/>
                              <w:spacing w:val="-2"/>
                              <w:sz w:val="18"/>
                            </w:rPr>
                            <w:t>VALÈNCIA”</w:t>
                          </w:r>
                        </w:p>
                        <w:p w14:paraId="137F7C2D" w14:textId="77777777" w:rsidR="00236E73" w:rsidRDefault="00AE71B7">
                          <w:pPr>
                            <w:pStyle w:val="TableParagraph"/>
                            <w:spacing w:before="1"/>
                            <w:ind w:left="654" w:right="609"/>
                            <w:rPr>
                              <w:sz w:val="18"/>
                            </w:rPr>
                          </w:pPr>
                          <w:r>
                            <w:rPr>
                              <w:sz w:val="18"/>
                            </w:rPr>
                            <w:t>Centro</w:t>
                          </w:r>
                          <w:r>
                            <w:rPr>
                              <w:spacing w:val="-11"/>
                              <w:sz w:val="18"/>
                            </w:rPr>
                            <w:t xml:space="preserve"> </w:t>
                          </w:r>
                          <w:r>
                            <w:rPr>
                              <w:sz w:val="18"/>
                            </w:rPr>
                            <w:t>de</w:t>
                          </w:r>
                          <w:r>
                            <w:rPr>
                              <w:spacing w:val="-10"/>
                              <w:sz w:val="18"/>
                            </w:rPr>
                            <w:t xml:space="preserve"> </w:t>
                          </w:r>
                          <w:r>
                            <w:rPr>
                              <w:sz w:val="18"/>
                            </w:rPr>
                            <w:t>acogida</w:t>
                          </w:r>
                          <w:r>
                            <w:rPr>
                              <w:spacing w:val="-10"/>
                              <w:sz w:val="18"/>
                            </w:rPr>
                            <w:t xml:space="preserve"> </w:t>
                          </w:r>
                          <w:r>
                            <w:rPr>
                              <w:sz w:val="18"/>
                            </w:rPr>
                            <w:t>de</w:t>
                          </w:r>
                          <w:r>
                            <w:rPr>
                              <w:spacing w:val="-6"/>
                              <w:sz w:val="18"/>
                            </w:rPr>
                            <w:t xml:space="preserve"> </w:t>
                          </w:r>
                          <w:r>
                            <w:rPr>
                              <w:sz w:val="18"/>
                            </w:rPr>
                            <w:t>menores “la casa de las andorinas”</w:t>
                          </w:r>
                        </w:p>
                        <w:p w14:paraId="1CCB8A44" w14:textId="77777777" w:rsidR="00236E73" w:rsidRDefault="00AE71B7">
                          <w:pPr>
                            <w:pStyle w:val="TableParagraph"/>
                            <w:spacing w:before="2"/>
                            <w:ind w:right="6"/>
                            <w:rPr>
                              <w:b/>
                              <w:sz w:val="18"/>
                            </w:rPr>
                          </w:pPr>
                          <w:hyperlink r:id="rId2">
                            <w:r>
                              <w:rPr>
                                <w:b/>
                                <w:color w:val="0000FF"/>
                                <w:spacing w:val="-2"/>
                                <w:sz w:val="18"/>
                                <w:u w:val="single" w:color="0000FF"/>
                              </w:rPr>
                              <w:t>casadelasandorinas.coordinacion@gmail.com</w:t>
                            </w:r>
                          </w:hyperlink>
                        </w:p>
                        <w:p w14:paraId="478403DB" w14:textId="77777777" w:rsidR="00236E73" w:rsidRDefault="00AE71B7">
                          <w:pPr>
                            <w:pStyle w:val="TableParagraph"/>
                            <w:spacing w:before="2"/>
                            <w:rPr>
                              <w:sz w:val="18"/>
                            </w:rPr>
                          </w:pPr>
                          <w:r>
                            <w:rPr>
                              <w:sz w:val="18"/>
                            </w:rPr>
                            <w:t>Tlf:</w:t>
                          </w:r>
                          <w:r>
                            <w:rPr>
                              <w:spacing w:val="2"/>
                              <w:sz w:val="18"/>
                            </w:rPr>
                            <w:t xml:space="preserve"> </w:t>
                          </w:r>
                          <w:r>
                            <w:rPr>
                              <w:spacing w:val="-2"/>
                              <w:sz w:val="18"/>
                            </w:rPr>
                            <w:t>650303997</w:t>
                          </w:r>
                        </w:p>
                      </w:tc>
                    </w:tr>
                  </w:tbl>
                  <w:p w14:paraId="1CD88A62" w14:textId="77777777" w:rsidR="00236E73" w:rsidRDefault="00236E73">
                    <w:pPr>
                      <w:pStyle w:val="Textoindependiente"/>
                    </w:pPr>
                  </w:p>
                </w:txbxContent>
              </v:textbox>
              <w10:wrap anchorx="page" anchory="page"/>
            </v:shape>
          </w:pict>
        </mc:Fallback>
      </mc:AlternateContent>
    </w:r>
    <w:r>
      <w:rPr>
        <w:noProof/>
        <w:sz w:val="20"/>
      </w:rPr>
      <w:drawing>
        <wp:anchor distT="0" distB="0" distL="0" distR="0" simplePos="0" relativeHeight="487497216" behindDoc="1" locked="0" layoutInCell="1" allowOverlap="1" wp14:anchorId="10AE0EDF" wp14:editId="007D310C">
          <wp:simplePos x="0" y="0"/>
          <wp:positionH relativeFrom="page">
            <wp:posOffset>792480</wp:posOffset>
          </wp:positionH>
          <wp:positionV relativeFrom="page">
            <wp:posOffset>469340</wp:posOffset>
          </wp:positionV>
          <wp:extent cx="1944370" cy="97210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944370" cy="9721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479"/>
    <w:multiLevelType w:val="multilevel"/>
    <w:tmpl w:val="31CA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B45CC"/>
    <w:multiLevelType w:val="multilevel"/>
    <w:tmpl w:val="C49A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C030D"/>
    <w:multiLevelType w:val="hybridMultilevel"/>
    <w:tmpl w:val="828EE8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8C258D"/>
    <w:multiLevelType w:val="multilevel"/>
    <w:tmpl w:val="A474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D6E93"/>
    <w:multiLevelType w:val="multilevel"/>
    <w:tmpl w:val="8B16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25380"/>
    <w:multiLevelType w:val="multilevel"/>
    <w:tmpl w:val="2408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2085A"/>
    <w:multiLevelType w:val="multilevel"/>
    <w:tmpl w:val="3D764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47B6F"/>
    <w:multiLevelType w:val="multilevel"/>
    <w:tmpl w:val="4306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87B3F"/>
    <w:multiLevelType w:val="multilevel"/>
    <w:tmpl w:val="D094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3272C"/>
    <w:multiLevelType w:val="multilevel"/>
    <w:tmpl w:val="F0FC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90062"/>
    <w:multiLevelType w:val="multilevel"/>
    <w:tmpl w:val="B780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077C05"/>
    <w:multiLevelType w:val="multilevel"/>
    <w:tmpl w:val="46BA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4228CC"/>
    <w:multiLevelType w:val="multilevel"/>
    <w:tmpl w:val="C026F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7A64F7"/>
    <w:multiLevelType w:val="multilevel"/>
    <w:tmpl w:val="3BF4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A62862"/>
    <w:multiLevelType w:val="multilevel"/>
    <w:tmpl w:val="CC9C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560AD"/>
    <w:multiLevelType w:val="multilevel"/>
    <w:tmpl w:val="357A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4D425D"/>
    <w:multiLevelType w:val="multilevel"/>
    <w:tmpl w:val="510A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555534"/>
    <w:multiLevelType w:val="hybridMultilevel"/>
    <w:tmpl w:val="EA72CC34"/>
    <w:lvl w:ilvl="0" w:tplc="76C83178">
      <w:start w:val="1"/>
      <w:numFmt w:val="decimal"/>
      <w:lvlText w:val="%1."/>
      <w:lvlJc w:val="left"/>
      <w:pPr>
        <w:ind w:left="141" w:hanging="264"/>
      </w:pPr>
      <w:rPr>
        <w:rFonts w:ascii="Times New Roman" w:eastAsia="Times New Roman" w:hAnsi="Times New Roman" w:cs="Times New Roman" w:hint="default"/>
        <w:b w:val="0"/>
        <w:bCs w:val="0"/>
        <w:i/>
        <w:iCs/>
        <w:spacing w:val="0"/>
        <w:w w:val="100"/>
        <w:sz w:val="24"/>
        <w:szCs w:val="24"/>
        <w:lang w:val="es-ES" w:eastAsia="en-US" w:bidi="ar-SA"/>
      </w:rPr>
    </w:lvl>
    <w:lvl w:ilvl="1" w:tplc="1F22BC1C">
      <w:numFmt w:val="bullet"/>
      <w:lvlText w:val="•"/>
      <w:lvlJc w:val="left"/>
      <w:pPr>
        <w:ind w:left="1118" w:hanging="264"/>
      </w:pPr>
      <w:rPr>
        <w:rFonts w:hint="default"/>
        <w:lang w:val="es-ES" w:eastAsia="en-US" w:bidi="ar-SA"/>
      </w:rPr>
    </w:lvl>
    <w:lvl w:ilvl="2" w:tplc="2CC4D1F6">
      <w:numFmt w:val="bullet"/>
      <w:lvlText w:val="•"/>
      <w:lvlJc w:val="left"/>
      <w:pPr>
        <w:ind w:left="2096" w:hanging="264"/>
      </w:pPr>
      <w:rPr>
        <w:rFonts w:hint="default"/>
        <w:lang w:val="es-ES" w:eastAsia="en-US" w:bidi="ar-SA"/>
      </w:rPr>
    </w:lvl>
    <w:lvl w:ilvl="3" w:tplc="575A9660">
      <w:numFmt w:val="bullet"/>
      <w:lvlText w:val="•"/>
      <w:lvlJc w:val="left"/>
      <w:pPr>
        <w:ind w:left="3074" w:hanging="264"/>
      </w:pPr>
      <w:rPr>
        <w:rFonts w:hint="default"/>
        <w:lang w:val="es-ES" w:eastAsia="en-US" w:bidi="ar-SA"/>
      </w:rPr>
    </w:lvl>
    <w:lvl w:ilvl="4" w:tplc="5ECC3164">
      <w:numFmt w:val="bullet"/>
      <w:lvlText w:val="•"/>
      <w:lvlJc w:val="left"/>
      <w:pPr>
        <w:ind w:left="4052" w:hanging="264"/>
      </w:pPr>
      <w:rPr>
        <w:rFonts w:hint="default"/>
        <w:lang w:val="es-ES" w:eastAsia="en-US" w:bidi="ar-SA"/>
      </w:rPr>
    </w:lvl>
    <w:lvl w:ilvl="5" w:tplc="27D47278">
      <w:numFmt w:val="bullet"/>
      <w:lvlText w:val="•"/>
      <w:lvlJc w:val="left"/>
      <w:pPr>
        <w:ind w:left="5030" w:hanging="264"/>
      </w:pPr>
      <w:rPr>
        <w:rFonts w:hint="default"/>
        <w:lang w:val="es-ES" w:eastAsia="en-US" w:bidi="ar-SA"/>
      </w:rPr>
    </w:lvl>
    <w:lvl w:ilvl="6" w:tplc="EA347B64">
      <w:numFmt w:val="bullet"/>
      <w:lvlText w:val="•"/>
      <w:lvlJc w:val="left"/>
      <w:pPr>
        <w:ind w:left="6008" w:hanging="264"/>
      </w:pPr>
      <w:rPr>
        <w:rFonts w:hint="default"/>
        <w:lang w:val="es-ES" w:eastAsia="en-US" w:bidi="ar-SA"/>
      </w:rPr>
    </w:lvl>
    <w:lvl w:ilvl="7" w:tplc="4B1A848A">
      <w:numFmt w:val="bullet"/>
      <w:lvlText w:val="•"/>
      <w:lvlJc w:val="left"/>
      <w:pPr>
        <w:ind w:left="6986" w:hanging="264"/>
      </w:pPr>
      <w:rPr>
        <w:rFonts w:hint="default"/>
        <w:lang w:val="es-ES" w:eastAsia="en-US" w:bidi="ar-SA"/>
      </w:rPr>
    </w:lvl>
    <w:lvl w:ilvl="8" w:tplc="4038347E">
      <w:numFmt w:val="bullet"/>
      <w:lvlText w:val="•"/>
      <w:lvlJc w:val="left"/>
      <w:pPr>
        <w:ind w:left="7964" w:hanging="264"/>
      </w:pPr>
      <w:rPr>
        <w:rFonts w:hint="default"/>
        <w:lang w:val="es-ES" w:eastAsia="en-US" w:bidi="ar-SA"/>
      </w:rPr>
    </w:lvl>
  </w:abstractNum>
  <w:abstractNum w:abstractNumId="18" w15:restartNumberingAfterBreak="0">
    <w:nsid w:val="561F2D77"/>
    <w:multiLevelType w:val="multilevel"/>
    <w:tmpl w:val="E2D6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2E697F"/>
    <w:multiLevelType w:val="multilevel"/>
    <w:tmpl w:val="E70E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03379C"/>
    <w:multiLevelType w:val="multilevel"/>
    <w:tmpl w:val="52DE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A870E6"/>
    <w:multiLevelType w:val="multilevel"/>
    <w:tmpl w:val="E904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1C19D5"/>
    <w:multiLevelType w:val="hybridMultilevel"/>
    <w:tmpl w:val="596CF098"/>
    <w:lvl w:ilvl="0" w:tplc="BA642662">
      <w:numFmt w:val="bullet"/>
      <w:lvlText w:val="-"/>
      <w:lvlJc w:val="left"/>
      <w:pPr>
        <w:ind w:left="141" w:hanging="140"/>
      </w:pPr>
      <w:rPr>
        <w:rFonts w:ascii="Calibri" w:eastAsia="Calibri" w:hAnsi="Calibri" w:cs="Calibri" w:hint="default"/>
        <w:spacing w:val="0"/>
        <w:w w:val="100"/>
        <w:lang w:val="es-ES" w:eastAsia="en-US" w:bidi="ar-SA"/>
      </w:rPr>
    </w:lvl>
    <w:lvl w:ilvl="1" w:tplc="0906943C">
      <w:numFmt w:val="bullet"/>
      <w:lvlText w:val="•"/>
      <w:lvlJc w:val="left"/>
      <w:pPr>
        <w:ind w:left="1118" w:hanging="140"/>
      </w:pPr>
      <w:rPr>
        <w:rFonts w:hint="default"/>
        <w:lang w:val="es-ES" w:eastAsia="en-US" w:bidi="ar-SA"/>
      </w:rPr>
    </w:lvl>
    <w:lvl w:ilvl="2" w:tplc="445C0FB0">
      <w:numFmt w:val="bullet"/>
      <w:lvlText w:val="•"/>
      <w:lvlJc w:val="left"/>
      <w:pPr>
        <w:ind w:left="2096" w:hanging="140"/>
      </w:pPr>
      <w:rPr>
        <w:rFonts w:hint="default"/>
        <w:lang w:val="es-ES" w:eastAsia="en-US" w:bidi="ar-SA"/>
      </w:rPr>
    </w:lvl>
    <w:lvl w:ilvl="3" w:tplc="1096C3D0">
      <w:numFmt w:val="bullet"/>
      <w:lvlText w:val="•"/>
      <w:lvlJc w:val="left"/>
      <w:pPr>
        <w:ind w:left="3074" w:hanging="140"/>
      </w:pPr>
      <w:rPr>
        <w:rFonts w:hint="default"/>
        <w:lang w:val="es-ES" w:eastAsia="en-US" w:bidi="ar-SA"/>
      </w:rPr>
    </w:lvl>
    <w:lvl w:ilvl="4" w:tplc="A52648D0">
      <w:numFmt w:val="bullet"/>
      <w:lvlText w:val="•"/>
      <w:lvlJc w:val="left"/>
      <w:pPr>
        <w:ind w:left="4052" w:hanging="140"/>
      </w:pPr>
      <w:rPr>
        <w:rFonts w:hint="default"/>
        <w:lang w:val="es-ES" w:eastAsia="en-US" w:bidi="ar-SA"/>
      </w:rPr>
    </w:lvl>
    <w:lvl w:ilvl="5" w:tplc="A0A20B5C">
      <w:numFmt w:val="bullet"/>
      <w:lvlText w:val="•"/>
      <w:lvlJc w:val="left"/>
      <w:pPr>
        <w:ind w:left="5030" w:hanging="140"/>
      </w:pPr>
      <w:rPr>
        <w:rFonts w:hint="default"/>
        <w:lang w:val="es-ES" w:eastAsia="en-US" w:bidi="ar-SA"/>
      </w:rPr>
    </w:lvl>
    <w:lvl w:ilvl="6" w:tplc="3E0A6EFE">
      <w:numFmt w:val="bullet"/>
      <w:lvlText w:val="•"/>
      <w:lvlJc w:val="left"/>
      <w:pPr>
        <w:ind w:left="6008" w:hanging="140"/>
      </w:pPr>
      <w:rPr>
        <w:rFonts w:hint="default"/>
        <w:lang w:val="es-ES" w:eastAsia="en-US" w:bidi="ar-SA"/>
      </w:rPr>
    </w:lvl>
    <w:lvl w:ilvl="7" w:tplc="888A7DA6">
      <w:numFmt w:val="bullet"/>
      <w:lvlText w:val="•"/>
      <w:lvlJc w:val="left"/>
      <w:pPr>
        <w:ind w:left="6986" w:hanging="140"/>
      </w:pPr>
      <w:rPr>
        <w:rFonts w:hint="default"/>
        <w:lang w:val="es-ES" w:eastAsia="en-US" w:bidi="ar-SA"/>
      </w:rPr>
    </w:lvl>
    <w:lvl w:ilvl="8" w:tplc="EAA41AB6">
      <w:numFmt w:val="bullet"/>
      <w:lvlText w:val="•"/>
      <w:lvlJc w:val="left"/>
      <w:pPr>
        <w:ind w:left="7964" w:hanging="140"/>
      </w:pPr>
      <w:rPr>
        <w:rFonts w:hint="default"/>
        <w:lang w:val="es-ES" w:eastAsia="en-US" w:bidi="ar-SA"/>
      </w:rPr>
    </w:lvl>
  </w:abstractNum>
  <w:abstractNum w:abstractNumId="23" w15:restartNumberingAfterBreak="0">
    <w:nsid w:val="69582E76"/>
    <w:multiLevelType w:val="multilevel"/>
    <w:tmpl w:val="3F58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424D59"/>
    <w:multiLevelType w:val="multilevel"/>
    <w:tmpl w:val="09F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5111A0"/>
    <w:multiLevelType w:val="multilevel"/>
    <w:tmpl w:val="C9E2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F90872"/>
    <w:multiLevelType w:val="multilevel"/>
    <w:tmpl w:val="75C0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A34B8A"/>
    <w:multiLevelType w:val="multilevel"/>
    <w:tmpl w:val="7628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B664A2"/>
    <w:multiLevelType w:val="hybridMultilevel"/>
    <w:tmpl w:val="BD2A6D3E"/>
    <w:lvl w:ilvl="0" w:tplc="6D7A45E2">
      <w:start w:val="1"/>
      <w:numFmt w:val="decimal"/>
      <w:lvlText w:val="%1."/>
      <w:lvlJc w:val="left"/>
      <w:pPr>
        <w:ind w:left="1557" w:hanging="851"/>
      </w:pPr>
      <w:rPr>
        <w:rFonts w:ascii="Calibri" w:eastAsia="Calibri" w:hAnsi="Calibri" w:cs="Calibri" w:hint="default"/>
        <w:b/>
        <w:bCs/>
        <w:i w:val="0"/>
        <w:iCs w:val="0"/>
        <w:spacing w:val="-2"/>
        <w:w w:val="100"/>
        <w:sz w:val="24"/>
        <w:szCs w:val="24"/>
        <w:lang w:val="es-ES" w:eastAsia="en-US" w:bidi="ar-SA"/>
      </w:rPr>
    </w:lvl>
    <w:lvl w:ilvl="1" w:tplc="5BAAF9D0">
      <w:numFmt w:val="bullet"/>
      <w:lvlText w:val="-"/>
      <w:lvlJc w:val="left"/>
      <w:pPr>
        <w:ind w:left="141" w:hanging="159"/>
      </w:pPr>
      <w:rPr>
        <w:rFonts w:ascii="Times New Roman" w:eastAsia="Times New Roman" w:hAnsi="Times New Roman" w:cs="Times New Roman" w:hint="default"/>
        <w:spacing w:val="0"/>
        <w:w w:val="100"/>
        <w:lang w:val="es-ES" w:eastAsia="en-US" w:bidi="ar-SA"/>
      </w:rPr>
    </w:lvl>
    <w:lvl w:ilvl="2" w:tplc="40043678">
      <w:numFmt w:val="bullet"/>
      <w:lvlText w:val="•"/>
      <w:lvlJc w:val="left"/>
      <w:pPr>
        <w:ind w:left="860" w:hanging="159"/>
      </w:pPr>
      <w:rPr>
        <w:rFonts w:hint="default"/>
        <w:lang w:val="es-ES" w:eastAsia="en-US" w:bidi="ar-SA"/>
      </w:rPr>
    </w:lvl>
    <w:lvl w:ilvl="3" w:tplc="F182D194">
      <w:numFmt w:val="bullet"/>
      <w:lvlText w:val="•"/>
      <w:lvlJc w:val="left"/>
      <w:pPr>
        <w:ind w:left="1560" w:hanging="159"/>
      </w:pPr>
      <w:rPr>
        <w:rFonts w:hint="default"/>
        <w:lang w:val="es-ES" w:eastAsia="en-US" w:bidi="ar-SA"/>
      </w:rPr>
    </w:lvl>
    <w:lvl w:ilvl="4" w:tplc="A2C4CC34">
      <w:numFmt w:val="bullet"/>
      <w:lvlText w:val="•"/>
      <w:lvlJc w:val="left"/>
      <w:pPr>
        <w:ind w:left="2754" w:hanging="159"/>
      </w:pPr>
      <w:rPr>
        <w:rFonts w:hint="default"/>
        <w:lang w:val="es-ES" w:eastAsia="en-US" w:bidi="ar-SA"/>
      </w:rPr>
    </w:lvl>
    <w:lvl w:ilvl="5" w:tplc="897868CA">
      <w:numFmt w:val="bullet"/>
      <w:lvlText w:val="•"/>
      <w:lvlJc w:val="left"/>
      <w:pPr>
        <w:ind w:left="3948" w:hanging="159"/>
      </w:pPr>
      <w:rPr>
        <w:rFonts w:hint="default"/>
        <w:lang w:val="es-ES" w:eastAsia="en-US" w:bidi="ar-SA"/>
      </w:rPr>
    </w:lvl>
    <w:lvl w:ilvl="6" w:tplc="84CA9C38">
      <w:numFmt w:val="bullet"/>
      <w:lvlText w:val="•"/>
      <w:lvlJc w:val="left"/>
      <w:pPr>
        <w:ind w:left="5142" w:hanging="159"/>
      </w:pPr>
      <w:rPr>
        <w:rFonts w:hint="default"/>
        <w:lang w:val="es-ES" w:eastAsia="en-US" w:bidi="ar-SA"/>
      </w:rPr>
    </w:lvl>
    <w:lvl w:ilvl="7" w:tplc="940C3528">
      <w:numFmt w:val="bullet"/>
      <w:lvlText w:val="•"/>
      <w:lvlJc w:val="left"/>
      <w:pPr>
        <w:ind w:left="6337" w:hanging="159"/>
      </w:pPr>
      <w:rPr>
        <w:rFonts w:hint="default"/>
        <w:lang w:val="es-ES" w:eastAsia="en-US" w:bidi="ar-SA"/>
      </w:rPr>
    </w:lvl>
    <w:lvl w:ilvl="8" w:tplc="A0AED414">
      <w:numFmt w:val="bullet"/>
      <w:lvlText w:val="•"/>
      <w:lvlJc w:val="left"/>
      <w:pPr>
        <w:ind w:left="7531" w:hanging="159"/>
      </w:pPr>
      <w:rPr>
        <w:rFonts w:hint="default"/>
        <w:lang w:val="es-ES" w:eastAsia="en-US" w:bidi="ar-SA"/>
      </w:rPr>
    </w:lvl>
  </w:abstractNum>
  <w:abstractNum w:abstractNumId="29" w15:restartNumberingAfterBreak="0">
    <w:nsid w:val="7FA8287D"/>
    <w:multiLevelType w:val="multilevel"/>
    <w:tmpl w:val="1372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188">
    <w:abstractNumId w:val="22"/>
  </w:num>
  <w:num w:numId="2" w16cid:durableId="677195852">
    <w:abstractNumId w:val="28"/>
  </w:num>
  <w:num w:numId="3" w16cid:durableId="529993655">
    <w:abstractNumId w:val="17"/>
  </w:num>
  <w:num w:numId="4" w16cid:durableId="763497676">
    <w:abstractNumId w:val="8"/>
  </w:num>
  <w:num w:numId="5" w16cid:durableId="951591244">
    <w:abstractNumId w:val="5"/>
  </w:num>
  <w:num w:numId="6" w16cid:durableId="392891311">
    <w:abstractNumId w:val="9"/>
  </w:num>
  <w:num w:numId="7" w16cid:durableId="434713143">
    <w:abstractNumId w:val="26"/>
  </w:num>
  <w:num w:numId="8" w16cid:durableId="1940404268">
    <w:abstractNumId w:val="27"/>
  </w:num>
  <w:num w:numId="9" w16cid:durableId="862789481">
    <w:abstractNumId w:val="1"/>
  </w:num>
  <w:num w:numId="10" w16cid:durableId="2032486030">
    <w:abstractNumId w:val="14"/>
  </w:num>
  <w:num w:numId="11" w16cid:durableId="2064325188">
    <w:abstractNumId w:val="13"/>
  </w:num>
  <w:num w:numId="12" w16cid:durableId="1268318740">
    <w:abstractNumId w:val="25"/>
  </w:num>
  <w:num w:numId="13" w16cid:durableId="1075279249">
    <w:abstractNumId w:val="16"/>
  </w:num>
  <w:num w:numId="14" w16cid:durableId="2006201216">
    <w:abstractNumId w:val="12"/>
  </w:num>
  <w:num w:numId="15" w16cid:durableId="889608838">
    <w:abstractNumId w:val="24"/>
  </w:num>
  <w:num w:numId="16" w16cid:durableId="554434966">
    <w:abstractNumId w:val="18"/>
  </w:num>
  <w:num w:numId="17" w16cid:durableId="1732727071">
    <w:abstractNumId w:val="0"/>
  </w:num>
  <w:num w:numId="18" w16cid:durableId="1637299158">
    <w:abstractNumId w:val="19"/>
  </w:num>
  <w:num w:numId="19" w16cid:durableId="437454789">
    <w:abstractNumId w:val="11"/>
  </w:num>
  <w:num w:numId="20" w16cid:durableId="836313325">
    <w:abstractNumId w:val="4"/>
  </w:num>
  <w:num w:numId="21" w16cid:durableId="1511486070">
    <w:abstractNumId w:val="10"/>
  </w:num>
  <w:num w:numId="22" w16cid:durableId="1566068144">
    <w:abstractNumId w:val="6"/>
  </w:num>
  <w:num w:numId="23" w16cid:durableId="936209845">
    <w:abstractNumId w:val="20"/>
  </w:num>
  <w:num w:numId="24" w16cid:durableId="55125080">
    <w:abstractNumId w:val="23"/>
  </w:num>
  <w:num w:numId="25" w16cid:durableId="756559348">
    <w:abstractNumId w:val="3"/>
  </w:num>
  <w:num w:numId="26" w16cid:durableId="1248464650">
    <w:abstractNumId w:val="21"/>
  </w:num>
  <w:num w:numId="27" w16cid:durableId="1581908733">
    <w:abstractNumId w:val="7"/>
  </w:num>
  <w:num w:numId="28" w16cid:durableId="432240663">
    <w:abstractNumId w:val="15"/>
  </w:num>
  <w:num w:numId="29" w16cid:durableId="1088816872">
    <w:abstractNumId w:val="29"/>
  </w:num>
  <w:num w:numId="30" w16cid:durableId="1906254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73"/>
    <w:rsid w:val="0003541E"/>
    <w:rsid w:val="000D408E"/>
    <w:rsid w:val="00135157"/>
    <w:rsid w:val="00236E73"/>
    <w:rsid w:val="00350F71"/>
    <w:rsid w:val="003C43FC"/>
    <w:rsid w:val="003C4FB1"/>
    <w:rsid w:val="00521CE3"/>
    <w:rsid w:val="00531EDC"/>
    <w:rsid w:val="005D3DD6"/>
    <w:rsid w:val="00635C11"/>
    <w:rsid w:val="006E2746"/>
    <w:rsid w:val="007840ED"/>
    <w:rsid w:val="008A0BA2"/>
    <w:rsid w:val="00915EDA"/>
    <w:rsid w:val="009C64A2"/>
    <w:rsid w:val="00A65F44"/>
    <w:rsid w:val="00AA59FD"/>
    <w:rsid w:val="00AE4AE6"/>
    <w:rsid w:val="00AE71B7"/>
    <w:rsid w:val="00BA6E4B"/>
    <w:rsid w:val="00BD6937"/>
    <w:rsid w:val="00C5591B"/>
    <w:rsid w:val="00DF517A"/>
    <w:rsid w:val="00E008CE"/>
    <w:rsid w:val="00E31E8B"/>
    <w:rsid w:val="00E32CF6"/>
    <w:rsid w:val="00E454BB"/>
    <w:rsid w:val="00F765C0"/>
    <w:rsid w:val="00FD562A"/>
    <w:rsid w:val="00FE693C"/>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FBDF3"/>
  <w15:docId w15:val="{4EEF7A9E-3E8D-4DFD-84DA-D32A9C82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557" w:hanging="850"/>
      <w:outlineLvl w:val="0"/>
    </w:pPr>
    <w:rPr>
      <w:b/>
      <w:bCs/>
      <w:sz w:val="24"/>
      <w:szCs w:val="24"/>
      <w:u w:val="single" w:color="000000"/>
    </w:rPr>
  </w:style>
  <w:style w:type="paragraph" w:styleId="Ttulo2">
    <w:name w:val="heading 2"/>
    <w:basedOn w:val="Normal"/>
    <w:next w:val="Normal"/>
    <w:link w:val="Ttulo2Car"/>
    <w:uiPriority w:val="9"/>
    <w:semiHidden/>
    <w:unhideWhenUsed/>
    <w:qFormat/>
    <w:rsid w:val="009C64A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9C64A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1"/>
      <w:ind w:left="1101"/>
    </w:pPr>
    <w:rPr>
      <w:b/>
      <w:bCs/>
      <w:sz w:val="28"/>
      <w:szCs w:val="28"/>
    </w:rPr>
  </w:style>
  <w:style w:type="paragraph" w:styleId="Prrafodelista">
    <w:name w:val="List Paragraph"/>
    <w:basedOn w:val="Normal"/>
    <w:uiPriority w:val="1"/>
    <w:qFormat/>
    <w:pPr>
      <w:ind w:left="141" w:firstLine="566"/>
    </w:pPr>
  </w:style>
  <w:style w:type="paragraph" w:customStyle="1" w:styleId="TableParagraph">
    <w:name w:val="Table Paragraph"/>
    <w:basedOn w:val="Normal"/>
    <w:uiPriority w:val="1"/>
    <w:qFormat/>
    <w:pPr>
      <w:ind w:left="46"/>
      <w:jc w:val="center"/>
    </w:pPr>
    <w:rPr>
      <w:rFonts w:ascii="Calibri" w:eastAsia="Calibri" w:hAnsi="Calibri" w:cs="Calibri"/>
    </w:rPr>
  </w:style>
  <w:style w:type="paragraph" w:styleId="Encabezado">
    <w:name w:val="header"/>
    <w:basedOn w:val="Normal"/>
    <w:link w:val="EncabezadoCar"/>
    <w:uiPriority w:val="99"/>
    <w:unhideWhenUsed/>
    <w:rsid w:val="00A65F44"/>
    <w:pPr>
      <w:tabs>
        <w:tab w:val="center" w:pos="4252"/>
        <w:tab w:val="right" w:pos="8504"/>
      </w:tabs>
    </w:pPr>
  </w:style>
  <w:style w:type="character" w:customStyle="1" w:styleId="EncabezadoCar">
    <w:name w:val="Encabezado Car"/>
    <w:basedOn w:val="Fuentedeprrafopredeter"/>
    <w:link w:val="Encabezado"/>
    <w:uiPriority w:val="99"/>
    <w:rsid w:val="00A65F44"/>
    <w:rPr>
      <w:rFonts w:ascii="Times New Roman" w:eastAsia="Times New Roman" w:hAnsi="Times New Roman" w:cs="Times New Roman"/>
      <w:lang w:val="es-ES"/>
    </w:rPr>
  </w:style>
  <w:style w:type="paragraph" w:styleId="Piedepgina">
    <w:name w:val="footer"/>
    <w:basedOn w:val="Normal"/>
    <w:link w:val="PiedepginaCar"/>
    <w:uiPriority w:val="99"/>
    <w:unhideWhenUsed/>
    <w:rsid w:val="00A65F44"/>
    <w:pPr>
      <w:tabs>
        <w:tab w:val="center" w:pos="4252"/>
        <w:tab w:val="right" w:pos="8504"/>
      </w:tabs>
    </w:pPr>
  </w:style>
  <w:style w:type="character" w:customStyle="1" w:styleId="PiedepginaCar">
    <w:name w:val="Pie de página Car"/>
    <w:basedOn w:val="Fuentedeprrafopredeter"/>
    <w:link w:val="Piedepgina"/>
    <w:uiPriority w:val="99"/>
    <w:rsid w:val="00A65F44"/>
    <w:rPr>
      <w:rFonts w:ascii="Times New Roman" w:eastAsia="Times New Roman" w:hAnsi="Times New Roman" w:cs="Times New Roman"/>
      <w:lang w:val="es-ES"/>
    </w:rPr>
  </w:style>
  <w:style w:type="character" w:customStyle="1" w:styleId="Ttulo2Car">
    <w:name w:val="Título 2 Car"/>
    <w:basedOn w:val="Fuentedeprrafopredeter"/>
    <w:link w:val="Ttulo2"/>
    <w:uiPriority w:val="9"/>
    <w:semiHidden/>
    <w:rsid w:val="009C64A2"/>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semiHidden/>
    <w:rsid w:val="009C64A2"/>
    <w:rPr>
      <w:rFonts w:asciiTheme="majorHAnsi" w:eastAsiaTheme="majorEastAsia" w:hAnsiTheme="majorHAnsi" w:cstheme="majorBidi"/>
      <w:color w:val="243F60" w:themeColor="accent1" w:themeShade="7F"/>
      <w:sz w:val="24"/>
      <w:szCs w:val="24"/>
      <w:lang w:val="es-ES"/>
    </w:rPr>
  </w:style>
  <w:style w:type="character" w:styleId="Refdecomentario">
    <w:name w:val="annotation reference"/>
    <w:basedOn w:val="Fuentedeprrafopredeter"/>
    <w:uiPriority w:val="99"/>
    <w:semiHidden/>
    <w:unhideWhenUsed/>
    <w:rsid w:val="00E32CF6"/>
    <w:rPr>
      <w:sz w:val="16"/>
      <w:szCs w:val="16"/>
    </w:rPr>
  </w:style>
  <w:style w:type="paragraph" w:styleId="Textocomentario">
    <w:name w:val="annotation text"/>
    <w:basedOn w:val="Normal"/>
    <w:link w:val="TextocomentarioCar"/>
    <w:uiPriority w:val="99"/>
    <w:semiHidden/>
    <w:unhideWhenUsed/>
    <w:rsid w:val="00E32CF6"/>
    <w:rPr>
      <w:sz w:val="20"/>
      <w:szCs w:val="20"/>
    </w:rPr>
  </w:style>
  <w:style w:type="character" w:customStyle="1" w:styleId="TextocomentarioCar">
    <w:name w:val="Texto comentario Car"/>
    <w:basedOn w:val="Fuentedeprrafopredeter"/>
    <w:link w:val="Textocomentario"/>
    <w:uiPriority w:val="99"/>
    <w:semiHidden/>
    <w:rsid w:val="00E32CF6"/>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E32CF6"/>
    <w:rPr>
      <w:b/>
      <w:bCs/>
    </w:rPr>
  </w:style>
  <w:style w:type="character" w:customStyle="1" w:styleId="AsuntodelcomentarioCar">
    <w:name w:val="Asunto del comentario Car"/>
    <w:basedOn w:val="TextocomentarioCar"/>
    <w:link w:val="Asuntodelcomentario"/>
    <w:uiPriority w:val="99"/>
    <w:semiHidden/>
    <w:rsid w:val="00E32CF6"/>
    <w:rPr>
      <w:rFonts w:ascii="Times New Roman" w:eastAsia="Times New Roman" w:hAnsi="Times New Roman" w:cs="Times New Roman"/>
      <w:b/>
      <w:bCs/>
      <w:sz w:val="20"/>
      <w:szCs w:val="20"/>
      <w:lang w:val="es-ES"/>
    </w:rPr>
  </w:style>
  <w:style w:type="paragraph" w:styleId="Textodeglobo">
    <w:name w:val="Balloon Text"/>
    <w:basedOn w:val="Normal"/>
    <w:link w:val="TextodegloboCar"/>
    <w:uiPriority w:val="99"/>
    <w:semiHidden/>
    <w:unhideWhenUsed/>
    <w:rsid w:val="00E32CF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2CF6"/>
    <w:rPr>
      <w:rFonts w:ascii="Segoe UI" w:eastAsia="Times New Roman"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012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casadelasandorinas.coordinacion@gmail.com" TargetMode="External"/><Relationship Id="rId1" Type="http://schemas.openxmlformats.org/officeDocument/2006/relationships/hyperlink" Target="mailto:casadelasandorinas.coordinac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2819</Words>
  <Characters>15505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Moya Torres</dc:creator>
  <cp:lastModifiedBy>Natalia Gimenez Gonzalvo</cp:lastModifiedBy>
  <cp:revision>4</cp:revision>
  <dcterms:created xsi:type="dcterms:W3CDTF">2025-11-19T20:39:00Z</dcterms:created>
  <dcterms:modified xsi:type="dcterms:W3CDTF">2025-11-29T10:45:00Z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2021-11-02T00:00:00Z</vt:filetime>
  </property>
  <property fmtid="{D5CDD505-2E9C-101B-9397-08002B2CF9AE}" pid="3" name="Creator">
    <vt:lpwstr>Microsoft® Office Word 2007</vt:lpwstr>
  </property>
  <property fmtid="{D5CDD505-2E9C-101B-9397-08002B2CF9AE}" pid="4" name="LastSaved">
    <vt:filetime>2025-10-12T00:00:00Z</vt:filetime>
  </property>
  <property fmtid="{D5CDD505-2E9C-101B-9397-08002B2CF9AE}" pid="5" name="Producer">
    <vt:lpwstr>Microsoft® Office Word 2007</vt:lpwstr>
  </property>
</Properties>
</file>